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B0BA" w14:textId="77777777" w:rsidR="00BC3EC7" w:rsidRPr="00694845" w:rsidRDefault="00BC3EC7" w:rsidP="006E1803">
      <w:pPr>
        <w:jc w:val="center"/>
        <w:rPr>
          <w:rFonts w:ascii="Arial" w:hAnsi="Arial" w:cs="Arial"/>
          <w:b/>
          <w:sz w:val="24"/>
          <w:szCs w:val="24"/>
          <w:u w:val="single"/>
        </w:rPr>
      </w:pPr>
      <w:r w:rsidRPr="00694845">
        <w:rPr>
          <w:rFonts w:ascii="Arial" w:hAnsi="Arial" w:cs="Arial"/>
          <w:b/>
          <w:sz w:val="24"/>
          <w:szCs w:val="24"/>
          <w:u w:val="single"/>
        </w:rPr>
        <w:t>Health and Safety Policy Statement</w:t>
      </w:r>
    </w:p>
    <w:p w14:paraId="4F75DD31" w14:textId="2F346640" w:rsidR="002D585C" w:rsidRDefault="00BC3EC7" w:rsidP="00BC3EC7">
      <w:pPr>
        <w:jc w:val="both"/>
        <w:rPr>
          <w:rFonts w:ascii="Arial" w:hAnsi="Arial" w:cs="Arial"/>
          <w:sz w:val="24"/>
          <w:szCs w:val="24"/>
        </w:rPr>
      </w:pPr>
      <w:r w:rsidRPr="00694845">
        <w:rPr>
          <w:rFonts w:ascii="Arial" w:hAnsi="Arial" w:cs="Arial"/>
          <w:sz w:val="24"/>
          <w:szCs w:val="24"/>
        </w:rPr>
        <w:t xml:space="preserve">Inex </w:t>
      </w:r>
      <w:r w:rsidR="00C7038C">
        <w:rPr>
          <w:rFonts w:ascii="Arial" w:hAnsi="Arial" w:cs="Arial"/>
          <w:sz w:val="24"/>
          <w:szCs w:val="24"/>
        </w:rPr>
        <w:t>Works Group Ltd aim</w:t>
      </w:r>
      <w:r w:rsidRPr="00694845">
        <w:rPr>
          <w:rFonts w:ascii="Arial" w:hAnsi="Arial" w:cs="Arial"/>
          <w:sz w:val="24"/>
          <w:szCs w:val="24"/>
        </w:rPr>
        <w:t xml:space="preserve"> to ensure, so far as reasonably practicable, the h</w:t>
      </w:r>
      <w:r w:rsidR="00C7038C">
        <w:rPr>
          <w:rFonts w:ascii="Arial" w:hAnsi="Arial" w:cs="Arial"/>
          <w:sz w:val="24"/>
          <w:szCs w:val="24"/>
        </w:rPr>
        <w:t>ealth, safety and welfare of its</w:t>
      </w:r>
      <w:r w:rsidRPr="00694845">
        <w:rPr>
          <w:rFonts w:ascii="Arial" w:hAnsi="Arial" w:cs="Arial"/>
          <w:sz w:val="24"/>
          <w:szCs w:val="24"/>
        </w:rPr>
        <w:t xml:space="preserve"> employees while </w:t>
      </w:r>
      <w:r w:rsidR="00A31470">
        <w:rPr>
          <w:rFonts w:ascii="Arial" w:hAnsi="Arial" w:cs="Arial"/>
          <w:sz w:val="24"/>
          <w:szCs w:val="24"/>
        </w:rPr>
        <w:t>carrying out their assigned work activities</w:t>
      </w:r>
      <w:r w:rsidR="002D585C">
        <w:rPr>
          <w:rFonts w:ascii="Arial" w:hAnsi="Arial" w:cs="Arial"/>
          <w:sz w:val="24"/>
          <w:szCs w:val="24"/>
        </w:rPr>
        <w:t xml:space="preserve"> as stated in the Health and Safety at Work Act 1974.</w:t>
      </w:r>
    </w:p>
    <w:p w14:paraId="3B87E54F" w14:textId="51534E3D" w:rsidR="002D585C" w:rsidRPr="00694845" w:rsidRDefault="002D585C" w:rsidP="00BC3EC7">
      <w:pPr>
        <w:jc w:val="both"/>
        <w:rPr>
          <w:rFonts w:ascii="Arial" w:hAnsi="Arial" w:cs="Arial"/>
          <w:sz w:val="24"/>
          <w:szCs w:val="24"/>
        </w:rPr>
      </w:pPr>
      <w:r>
        <w:rPr>
          <w:rFonts w:ascii="Arial" w:hAnsi="Arial" w:cs="Arial"/>
          <w:sz w:val="24"/>
          <w:szCs w:val="24"/>
        </w:rPr>
        <w:t>The Company also understands</w:t>
      </w:r>
      <w:r w:rsidR="000C61AA">
        <w:rPr>
          <w:rFonts w:ascii="Arial" w:hAnsi="Arial" w:cs="Arial"/>
          <w:sz w:val="24"/>
          <w:szCs w:val="24"/>
        </w:rPr>
        <w:t xml:space="preserve"> its health, safety and welfare responsibilities that extend to all persons that might be contracted to undertake work on behalf of the Company</w:t>
      </w:r>
      <w:r w:rsidR="00017D8E">
        <w:rPr>
          <w:rFonts w:ascii="Arial" w:hAnsi="Arial" w:cs="Arial"/>
          <w:sz w:val="24"/>
          <w:szCs w:val="24"/>
        </w:rPr>
        <w:t>, visiting the office and external sites.</w:t>
      </w:r>
    </w:p>
    <w:p w14:paraId="61C2076D" w14:textId="5A968728" w:rsidR="00BC3EC7" w:rsidRPr="00694845" w:rsidRDefault="00BC3EC7" w:rsidP="00BC3EC7">
      <w:pPr>
        <w:jc w:val="both"/>
        <w:rPr>
          <w:rFonts w:ascii="Arial" w:hAnsi="Arial" w:cs="Arial"/>
          <w:sz w:val="24"/>
          <w:szCs w:val="24"/>
        </w:rPr>
      </w:pPr>
      <w:r w:rsidRPr="00694845">
        <w:rPr>
          <w:rFonts w:ascii="Arial" w:hAnsi="Arial" w:cs="Arial"/>
          <w:sz w:val="24"/>
          <w:szCs w:val="24"/>
        </w:rPr>
        <w:t xml:space="preserve">To </w:t>
      </w:r>
      <w:r w:rsidR="00017D8E">
        <w:rPr>
          <w:rFonts w:ascii="Arial" w:hAnsi="Arial" w:cs="Arial"/>
          <w:sz w:val="24"/>
          <w:szCs w:val="24"/>
        </w:rPr>
        <w:t>achieve the Company’s</w:t>
      </w:r>
      <w:r w:rsidR="00E0103D">
        <w:rPr>
          <w:rFonts w:ascii="Arial" w:hAnsi="Arial" w:cs="Arial"/>
          <w:sz w:val="24"/>
          <w:szCs w:val="24"/>
        </w:rPr>
        <w:t xml:space="preserve"> health and safety goal of preventing injury or ill health </w:t>
      </w:r>
      <w:r w:rsidRPr="00694845">
        <w:rPr>
          <w:rFonts w:ascii="Arial" w:hAnsi="Arial" w:cs="Arial"/>
          <w:sz w:val="24"/>
          <w:szCs w:val="24"/>
        </w:rPr>
        <w:t xml:space="preserve">we will be committed to – </w:t>
      </w:r>
    </w:p>
    <w:p w14:paraId="6BA3D376" w14:textId="227A9007" w:rsidR="00BC3EC7" w:rsidRDefault="00BC3EC7" w:rsidP="00BC3EC7">
      <w:pPr>
        <w:pStyle w:val="ListParagraph"/>
        <w:numPr>
          <w:ilvl w:val="0"/>
          <w:numId w:val="1"/>
        </w:numPr>
        <w:jc w:val="both"/>
        <w:rPr>
          <w:rFonts w:ascii="Arial" w:hAnsi="Arial" w:cs="Arial"/>
          <w:sz w:val="24"/>
          <w:szCs w:val="24"/>
        </w:rPr>
      </w:pPr>
      <w:r w:rsidRPr="00694845">
        <w:rPr>
          <w:rFonts w:ascii="Arial" w:hAnsi="Arial" w:cs="Arial"/>
          <w:sz w:val="24"/>
          <w:szCs w:val="24"/>
        </w:rPr>
        <w:t xml:space="preserve">Complying with relevant health and safety </w:t>
      </w:r>
      <w:r w:rsidR="006A33BE">
        <w:rPr>
          <w:rFonts w:ascii="Arial" w:hAnsi="Arial" w:cs="Arial"/>
          <w:sz w:val="24"/>
          <w:szCs w:val="24"/>
        </w:rPr>
        <w:t>legal and other requirements</w:t>
      </w:r>
      <w:r w:rsidR="007C45B4">
        <w:rPr>
          <w:rFonts w:ascii="Arial" w:hAnsi="Arial" w:cs="Arial"/>
          <w:sz w:val="24"/>
          <w:szCs w:val="24"/>
        </w:rPr>
        <w:t xml:space="preserve"> that make up our </w:t>
      </w:r>
      <w:r w:rsidR="00CF08F5">
        <w:rPr>
          <w:rFonts w:ascii="Arial" w:hAnsi="Arial" w:cs="Arial"/>
          <w:sz w:val="24"/>
          <w:szCs w:val="24"/>
        </w:rPr>
        <w:t>Legal Compliance obligations;</w:t>
      </w:r>
    </w:p>
    <w:p w14:paraId="52F41171" w14:textId="7C0EA143" w:rsidR="00E4438C" w:rsidRDefault="00B11EBB" w:rsidP="00BC3EC7">
      <w:pPr>
        <w:pStyle w:val="ListParagraph"/>
        <w:numPr>
          <w:ilvl w:val="0"/>
          <w:numId w:val="1"/>
        </w:numPr>
        <w:jc w:val="both"/>
        <w:rPr>
          <w:rFonts w:ascii="Arial" w:hAnsi="Arial" w:cs="Arial"/>
          <w:sz w:val="24"/>
          <w:szCs w:val="24"/>
        </w:rPr>
      </w:pPr>
      <w:r>
        <w:rPr>
          <w:rFonts w:ascii="Arial" w:hAnsi="Arial" w:cs="Arial"/>
          <w:sz w:val="24"/>
          <w:szCs w:val="24"/>
        </w:rPr>
        <w:t>Create and maintain a safe and healthy working environment;</w:t>
      </w:r>
    </w:p>
    <w:p w14:paraId="584D824C" w14:textId="756C36A5" w:rsidR="0075590C" w:rsidRDefault="0075590C" w:rsidP="00BC3EC7">
      <w:pPr>
        <w:pStyle w:val="ListParagraph"/>
        <w:numPr>
          <w:ilvl w:val="0"/>
          <w:numId w:val="1"/>
        </w:numPr>
        <w:jc w:val="both"/>
        <w:rPr>
          <w:rFonts w:ascii="Arial" w:hAnsi="Arial" w:cs="Arial"/>
          <w:sz w:val="24"/>
          <w:szCs w:val="24"/>
        </w:rPr>
      </w:pPr>
      <w:r>
        <w:rPr>
          <w:rFonts w:ascii="Arial" w:hAnsi="Arial" w:cs="Arial"/>
          <w:sz w:val="24"/>
          <w:szCs w:val="24"/>
        </w:rPr>
        <w:t>Set, maintain and review safe working practices;</w:t>
      </w:r>
    </w:p>
    <w:p w14:paraId="2A171E1B" w14:textId="29B204AE" w:rsidR="00F43865" w:rsidRDefault="00F43865" w:rsidP="00BC3EC7">
      <w:pPr>
        <w:pStyle w:val="ListParagraph"/>
        <w:numPr>
          <w:ilvl w:val="0"/>
          <w:numId w:val="1"/>
        </w:numPr>
        <w:jc w:val="both"/>
        <w:rPr>
          <w:rFonts w:ascii="Arial" w:hAnsi="Arial" w:cs="Arial"/>
          <w:sz w:val="24"/>
          <w:szCs w:val="24"/>
        </w:rPr>
      </w:pPr>
      <w:r>
        <w:rPr>
          <w:rFonts w:ascii="Arial" w:hAnsi="Arial" w:cs="Arial"/>
          <w:sz w:val="24"/>
          <w:szCs w:val="24"/>
        </w:rPr>
        <w:t>Management will ensure</w:t>
      </w:r>
      <w:r w:rsidR="008E4CC7">
        <w:rPr>
          <w:rFonts w:ascii="Arial" w:hAnsi="Arial" w:cs="Arial"/>
          <w:sz w:val="24"/>
          <w:szCs w:val="24"/>
        </w:rPr>
        <w:t xml:space="preserve"> consultation and participation of workers and others in health and safety</w:t>
      </w:r>
      <w:r w:rsidR="002E4261">
        <w:rPr>
          <w:rFonts w:ascii="Arial" w:hAnsi="Arial" w:cs="Arial"/>
          <w:sz w:val="24"/>
          <w:szCs w:val="24"/>
        </w:rPr>
        <w:t xml:space="preserve"> matters;</w:t>
      </w:r>
    </w:p>
    <w:p w14:paraId="6374C64A" w14:textId="6034C4E4" w:rsidR="00BC3EC7" w:rsidRPr="00163216" w:rsidRDefault="00BC3EC7" w:rsidP="00BC3EC7">
      <w:pPr>
        <w:pStyle w:val="ListParagraph"/>
        <w:numPr>
          <w:ilvl w:val="0"/>
          <w:numId w:val="1"/>
        </w:numPr>
        <w:jc w:val="both"/>
        <w:rPr>
          <w:rFonts w:ascii="Arial" w:hAnsi="Arial" w:cs="Arial"/>
          <w:iCs/>
          <w:sz w:val="24"/>
          <w:szCs w:val="24"/>
        </w:rPr>
      </w:pPr>
      <w:r w:rsidRPr="00163216">
        <w:rPr>
          <w:rFonts w:ascii="Arial" w:hAnsi="Arial" w:cs="Arial"/>
          <w:iCs/>
          <w:sz w:val="24"/>
          <w:szCs w:val="24"/>
        </w:rPr>
        <w:t xml:space="preserve">Setting and monitoring of health and safety objectives </w:t>
      </w:r>
      <w:r w:rsidR="002E4261" w:rsidRPr="00163216">
        <w:rPr>
          <w:rFonts w:ascii="Arial" w:hAnsi="Arial" w:cs="Arial"/>
          <w:iCs/>
          <w:sz w:val="24"/>
          <w:szCs w:val="24"/>
        </w:rPr>
        <w:t>throu</w:t>
      </w:r>
      <w:r w:rsidR="007D7608" w:rsidRPr="00163216">
        <w:rPr>
          <w:rFonts w:ascii="Arial" w:hAnsi="Arial" w:cs="Arial"/>
          <w:iCs/>
          <w:sz w:val="24"/>
          <w:szCs w:val="24"/>
        </w:rPr>
        <w:t>gh the management review process’</w:t>
      </w:r>
    </w:p>
    <w:p w14:paraId="5E651971" w14:textId="77777777" w:rsidR="00BC3EC7" w:rsidRPr="00694845" w:rsidRDefault="00BC3EC7" w:rsidP="00BC3EC7">
      <w:pPr>
        <w:pStyle w:val="ListParagraph"/>
        <w:numPr>
          <w:ilvl w:val="0"/>
          <w:numId w:val="1"/>
        </w:numPr>
        <w:jc w:val="both"/>
        <w:rPr>
          <w:rFonts w:ascii="Arial" w:hAnsi="Arial" w:cs="Arial"/>
          <w:sz w:val="24"/>
          <w:szCs w:val="24"/>
        </w:rPr>
      </w:pPr>
      <w:r w:rsidRPr="00694845">
        <w:rPr>
          <w:rFonts w:ascii="Arial" w:hAnsi="Arial" w:cs="Arial"/>
          <w:sz w:val="24"/>
          <w:szCs w:val="24"/>
        </w:rPr>
        <w:t>Preventing work related injuries, ill health, disease and incidents;</w:t>
      </w:r>
    </w:p>
    <w:p w14:paraId="544132D3" w14:textId="77777777" w:rsidR="00BC3EC7" w:rsidRPr="00694845" w:rsidRDefault="00BC3EC7" w:rsidP="00BC3EC7">
      <w:pPr>
        <w:pStyle w:val="ListParagraph"/>
        <w:numPr>
          <w:ilvl w:val="0"/>
          <w:numId w:val="1"/>
        </w:numPr>
        <w:jc w:val="both"/>
        <w:rPr>
          <w:rFonts w:ascii="Arial" w:hAnsi="Arial" w:cs="Arial"/>
          <w:sz w:val="24"/>
          <w:szCs w:val="24"/>
        </w:rPr>
      </w:pPr>
      <w:r w:rsidRPr="00694845">
        <w:rPr>
          <w:rFonts w:ascii="Arial" w:hAnsi="Arial" w:cs="Arial"/>
          <w:sz w:val="24"/>
          <w:szCs w:val="24"/>
        </w:rPr>
        <w:t>Continually improving the performance of our health and safety management;</w:t>
      </w:r>
    </w:p>
    <w:p w14:paraId="7D31E5DD" w14:textId="1FA96AFA" w:rsidR="0013576F" w:rsidRDefault="009217F0" w:rsidP="0013576F">
      <w:pPr>
        <w:jc w:val="both"/>
        <w:rPr>
          <w:rFonts w:ascii="Arial" w:hAnsi="Arial" w:cs="Arial"/>
          <w:sz w:val="24"/>
          <w:szCs w:val="24"/>
        </w:rPr>
      </w:pPr>
      <w:r>
        <w:rPr>
          <w:rFonts w:ascii="Arial" w:hAnsi="Arial" w:cs="Arial"/>
          <w:sz w:val="24"/>
          <w:szCs w:val="24"/>
        </w:rPr>
        <w:t xml:space="preserve">Employees of the Company also have responsibilities under the Health and </w:t>
      </w:r>
      <w:r w:rsidR="00A0299D">
        <w:rPr>
          <w:rFonts w:ascii="Arial" w:hAnsi="Arial" w:cs="Arial"/>
          <w:sz w:val="24"/>
          <w:szCs w:val="24"/>
        </w:rPr>
        <w:t>S</w:t>
      </w:r>
      <w:r>
        <w:rPr>
          <w:rFonts w:ascii="Arial" w:hAnsi="Arial" w:cs="Arial"/>
          <w:sz w:val="24"/>
          <w:szCs w:val="24"/>
        </w:rPr>
        <w:t>afety at Work Act and will:</w:t>
      </w:r>
    </w:p>
    <w:p w14:paraId="205BB7B8" w14:textId="0A07D999" w:rsidR="009217F0" w:rsidRDefault="00FE212F" w:rsidP="009217F0">
      <w:pPr>
        <w:pStyle w:val="ListParagraph"/>
        <w:numPr>
          <w:ilvl w:val="0"/>
          <w:numId w:val="8"/>
        </w:numPr>
        <w:jc w:val="both"/>
        <w:rPr>
          <w:rFonts w:ascii="Arial" w:hAnsi="Arial" w:cs="Arial"/>
          <w:sz w:val="24"/>
          <w:szCs w:val="24"/>
        </w:rPr>
      </w:pPr>
      <w:r>
        <w:rPr>
          <w:rFonts w:ascii="Arial" w:hAnsi="Arial" w:cs="Arial"/>
          <w:sz w:val="24"/>
          <w:szCs w:val="24"/>
        </w:rPr>
        <w:t>Take reasonable care of their own health and safety and that of others around them;</w:t>
      </w:r>
    </w:p>
    <w:p w14:paraId="6A33856A" w14:textId="2BFA4B40" w:rsidR="00FE212F" w:rsidRDefault="00502FB1" w:rsidP="009217F0">
      <w:pPr>
        <w:pStyle w:val="ListParagraph"/>
        <w:numPr>
          <w:ilvl w:val="0"/>
          <w:numId w:val="8"/>
        </w:numPr>
        <w:jc w:val="both"/>
        <w:rPr>
          <w:rFonts w:ascii="Arial" w:hAnsi="Arial" w:cs="Arial"/>
          <w:sz w:val="24"/>
          <w:szCs w:val="24"/>
        </w:rPr>
      </w:pPr>
      <w:r>
        <w:rPr>
          <w:rFonts w:ascii="Arial" w:hAnsi="Arial" w:cs="Arial"/>
          <w:sz w:val="24"/>
          <w:szCs w:val="24"/>
        </w:rPr>
        <w:t xml:space="preserve">Cooperate with Top Management on matters </w:t>
      </w:r>
      <w:r w:rsidR="00282D9F">
        <w:rPr>
          <w:rFonts w:ascii="Arial" w:hAnsi="Arial" w:cs="Arial"/>
          <w:sz w:val="24"/>
          <w:szCs w:val="24"/>
        </w:rPr>
        <w:t>relating to health and safety;</w:t>
      </w:r>
    </w:p>
    <w:p w14:paraId="3C259989" w14:textId="61997E01" w:rsidR="00282D9F" w:rsidRPr="00163216" w:rsidRDefault="00282D9F" w:rsidP="009217F0">
      <w:pPr>
        <w:pStyle w:val="ListParagraph"/>
        <w:numPr>
          <w:ilvl w:val="0"/>
          <w:numId w:val="8"/>
        </w:numPr>
        <w:jc w:val="both"/>
        <w:rPr>
          <w:rFonts w:ascii="Arial" w:hAnsi="Arial" w:cs="Arial"/>
          <w:i/>
          <w:iCs/>
          <w:sz w:val="24"/>
          <w:szCs w:val="24"/>
        </w:rPr>
      </w:pPr>
      <w:r>
        <w:rPr>
          <w:rFonts w:ascii="Arial" w:hAnsi="Arial" w:cs="Arial"/>
          <w:sz w:val="24"/>
          <w:szCs w:val="24"/>
        </w:rPr>
        <w:t>Use and maintain work equipment correctly and saf</w:t>
      </w:r>
      <w:r w:rsidR="00DE3B74">
        <w:rPr>
          <w:rFonts w:ascii="Arial" w:hAnsi="Arial" w:cs="Arial"/>
          <w:sz w:val="24"/>
          <w:szCs w:val="24"/>
        </w:rPr>
        <w:t>ely</w:t>
      </w:r>
      <w:r w:rsidR="00163216">
        <w:rPr>
          <w:rFonts w:ascii="Arial" w:hAnsi="Arial" w:cs="Arial"/>
          <w:sz w:val="24"/>
          <w:szCs w:val="24"/>
        </w:rPr>
        <w:t xml:space="preserve"> and only if </w:t>
      </w:r>
      <w:r w:rsidR="00163216" w:rsidRPr="00163216">
        <w:rPr>
          <w:rFonts w:ascii="Arial" w:hAnsi="Arial" w:cs="Arial"/>
          <w:i/>
          <w:iCs/>
          <w:sz w:val="24"/>
          <w:szCs w:val="24"/>
        </w:rPr>
        <w:t>certified (as applicable)</w:t>
      </w:r>
      <w:r w:rsidR="00DE3B74" w:rsidRPr="00163216">
        <w:rPr>
          <w:rFonts w:ascii="Arial" w:hAnsi="Arial" w:cs="Arial"/>
          <w:i/>
          <w:iCs/>
          <w:sz w:val="24"/>
          <w:szCs w:val="24"/>
        </w:rPr>
        <w:t>;</w:t>
      </w:r>
    </w:p>
    <w:p w14:paraId="1A6C024E" w14:textId="5B5D9E68" w:rsidR="00DE3B74" w:rsidRPr="009217F0" w:rsidRDefault="00DE3B74" w:rsidP="009217F0">
      <w:pPr>
        <w:pStyle w:val="ListParagraph"/>
        <w:numPr>
          <w:ilvl w:val="0"/>
          <w:numId w:val="8"/>
        </w:numPr>
        <w:jc w:val="both"/>
        <w:rPr>
          <w:rFonts w:ascii="Arial" w:hAnsi="Arial" w:cs="Arial"/>
          <w:sz w:val="24"/>
          <w:szCs w:val="24"/>
        </w:rPr>
      </w:pPr>
      <w:r>
        <w:rPr>
          <w:rFonts w:ascii="Arial" w:hAnsi="Arial" w:cs="Arial"/>
          <w:sz w:val="24"/>
          <w:szCs w:val="24"/>
        </w:rPr>
        <w:t>Are required to participate</w:t>
      </w:r>
      <w:r w:rsidR="000E7D9B">
        <w:rPr>
          <w:rFonts w:ascii="Arial" w:hAnsi="Arial" w:cs="Arial"/>
          <w:sz w:val="24"/>
          <w:szCs w:val="24"/>
        </w:rPr>
        <w:t xml:space="preserve"> and consult</w:t>
      </w:r>
      <w:r w:rsidR="00296177">
        <w:rPr>
          <w:rFonts w:ascii="Arial" w:hAnsi="Arial" w:cs="Arial"/>
          <w:sz w:val="24"/>
          <w:szCs w:val="24"/>
        </w:rPr>
        <w:t xml:space="preserve"> on the effectiveness of the Company Management System, occupational risks</w:t>
      </w:r>
      <w:r w:rsidR="00B43F8A">
        <w:rPr>
          <w:rFonts w:ascii="Arial" w:hAnsi="Arial" w:cs="Arial"/>
          <w:sz w:val="24"/>
          <w:szCs w:val="24"/>
        </w:rPr>
        <w:t xml:space="preserve"> and associated controls.</w:t>
      </w:r>
    </w:p>
    <w:p w14:paraId="7E4C54E1" w14:textId="55B5CEEE" w:rsidR="003A4D01" w:rsidRDefault="00B43F8A" w:rsidP="0013576F">
      <w:pPr>
        <w:jc w:val="both"/>
        <w:rPr>
          <w:rFonts w:ascii="Arial" w:hAnsi="Arial" w:cs="Arial"/>
          <w:sz w:val="24"/>
          <w:szCs w:val="24"/>
        </w:rPr>
      </w:pPr>
      <w:r>
        <w:rPr>
          <w:rFonts w:ascii="Arial" w:hAnsi="Arial" w:cs="Arial"/>
          <w:sz w:val="24"/>
          <w:szCs w:val="24"/>
        </w:rPr>
        <w:t xml:space="preserve">It is not possible to detail here all the </w:t>
      </w:r>
      <w:r w:rsidR="00A32C75">
        <w:rPr>
          <w:rFonts w:ascii="Arial" w:hAnsi="Arial" w:cs="Arial"/>
          <w:sz w:val="24"/>
          <w:szCs w:val="24"/>
        </w:rPr>
        <w:t>health and safety matters that come up on a day-to-day basis, so employees must</w:t>
      </w:r>
      <w:r w:rsidR="007D05F6">
        <w:rPr>
          <w:rFonts w:ascii="Arial" w:hAnsi="Arial" w:cs="Arial"/>
          <w:sz w:val="24"/>
          <w:szCs w:val="24"/>
        </w:rPr>
        <w:t xml:space="preserve"> constantly be mindful of their responsibilities, individually and collec</w:t>
      </w:r>
      <w:r w:rsidR="00AE336B">
        <w:rPr>
          <w:rFonts w:ascii="Arial" w:hAnsi="Arial" w:cs="Arial"/>
          <w:sz w:val="24"/>
          <w:szCs w:val="24"/>
        </w:rPr>
        <w:t>tively, for the safety of themselves and others.</w:t>
      </w:r>
    </w:p>
    <w:p w14:paraId="5E087AE4" w14:textId="7E23D756" w:rsidR="00AE336B" w:rsidRPr="00B43F8A" w:rsidRDefault="00AE336B" w:rsidP="0013576F">
      <w:pPr>
        <w:jc w:val="both"/>
        <w:rPr>
          <w:rFonts w:ascii="Arial" w:hAnsi="Arial" w:cs="Arial"/>
          <w:sz w:val="24"/>
          <w:szCs w:val="24"/>
        </w:rPr>
      </w:pPr>
    </w:p>
    <w:p w14:paraId="516136D8" w14:textId="77777777" w:rsidR="00C7038C" w:rsidRPr="00314036" w:rsidRDefault="00314036" w:rsidP="0013576F">
      <w:pPr>
        <w:jc w:val="both"/>
        <w:rPr>
          <w:rFonts w:ascii="Arial" w:hAnsi="Arial" w:cs="Arial"/>
          <w:b/>
          <w:sz w:val="24"/>
          <w:szCs w:val="24"/>
        </w:rPr>
      </w:pPr>
      <w:r w:rsidRPr="00314036">
        <w:rPr>
          <w:rFonts w:ascii="Arial" w:hAnsi="Arial" w:cs="Arial"/>
          <w:b/>
          <w:sz w:val="24"/>
          <w:szCs w:val="24"/>
        </w:rPr>
        <w:lastRenderedPageBreak/>
        <w:t>1.0</w:t>
      </w:r>
      <w:r w:rsidRPr="00314036">
        <w:rPr>
          <w:rFonts w:ascii="Arial" w:hAnsi="Arial" w:cs="Arial"/>
          <w:b/>
          <w:sz w:val="24"/>
          <w:szCs w:val="24"/>
        </w:rPr>
        <w:tab/>
      </w:r>
      <w:r w:rsidR="00C7038C" w:rsidRPr="00314036">
        <w:rPr>
          <w:rFonts w:ascii="Arial" w:hAnsi="Arial" w:cs="Arial"/>
          <w:b/>
          <w:sz w:val="24"/>
          <w:szCs w:val="24"/>
        </w:rPr>
        <w:t>Company Scene</w:t>
      </w:r>
    </w:p>
    <w:p w14:paraId="1981E718" w14:textId="2AC1A34E" w:rsidR="00C7038C" w:rsidRDefault="00C7038C" w:rsidP="00F15848">
      <w:pPr>
        <w:ind w:left="720"/>
        <w:jc w:val="both"/>
        <w:rPr>
          <w:rFonts w:ascii="Arial" w:hAnsi="Arial" w:cs="Arial"/>
          <w:sz w:val="24"/>
          <w:szCs w:val="24"/>
        </w:rPr>
      </w:pPr>
      <w:r>
        <w:rPr>
          <w:rFonts w:ascii="Arial" w:hAnsi="Arial" w:cs="Arial"/>
          <w:sz w:val="24"/>
          <w:szCs w:val="24"/>
        </w:rPr>
        <w:t>Inex Works Group Ltd carry out maintenance, installation and repairs to privately owned grounds.  Employees consist of Managing Director and founder Alan Stevenson, Ope</w:t>
      </w:r>
      <w:r w:rsidR="00490468">
        <w:rPr>
          <w:rFonts w:ascii="Arial" w:hAnsi="Arial" w:cs="Arial"/>
          <w:sz w:val="24"/>
          <w:szCs w:val="24"/>
        </w:rPr>
        <w:t>rations Director Louise MacKinven</w:t>
      </w:r>
      <w:r>
        <w:rPr>
          <w:rFonts w:ascii="Arial" w:hAnsi="Arial" w:cs="Arial"/>
          <w:sz w:val="24"/>
          <w:szCs w:val="24"/>
        </w:rPr>
        <w:t xml:space="preserve">, </w:t>
      </w:r>
      <w:r w:rsidR="00163216">
        <w:rPr>
          <w:rFonts w:ascii="Arial" w:hAnsi="Arial" w:cs="Arial"/>
          <w:sz w:val="24"/>
          <w:szCs w:val="24"/>
        </w:rPr>
        <w:t>4</w:t>
      </w:r>
      <w:r>
        <w:rPr>
          <w:rFonts w:ascii="Arial" w:hAnsi="Arial" w:cs="Arial"/>
          <w:sz w:val="24"/>
          <w:szCs w:val="24"/>
        </w:rPr>
        <w:t xml:space="preserve"> </w:t>
      </w:r>
      <w:r w:rsidR="00163216">
        <w:rPr>
          <w:rFonts w:ascii="Arial" w:hAnsi="Arial" w:cs="Arial"/>
          <w:sz w:val="24"/>
          <w:szCs w:val="24"/>
        </w:rPr>
        <w:t>M</w:t>
      </w:r>
      <w:r>
        <w:rPr>
          <w:rFonts w:ascii="Arial" w:hAnsi="Arial" w:cs="Arial"/>
          <w:sz w:val="24"/>
          <w:szCs w:val="24"/>
        </w:rPr>
        <w:t>anagers</w:t>
      </w:r>
      <w:r w:rsidR="00163216">
        <w:rPr>
          <w:rFonts w:ascii="Arial" w:hAnsi="Arial" w:cs="Arial"/>
          <w:sz w:val="24"/>
          <w:szCs w:val="24"/>
        </w:rPr>
        <w:t>, 3 Supervisors</w:t>
      </w:r>
      <w:r>
        <w:rPr>
          <w:rFonts w:ascii="Arial" w:hAnsi="Arial" w:cs="Arial"/>
          <w:sz w:val="24"/>
          <w:szCs w:val="24"/>
        </w:rPr>
        <w:t xml:space="preserve"> and </w:t>
      </w:r>
      <w:r w:rsidR="00163216">
        <w:rPr>
          <w:rFonts w:ascii="Arial" w:hAnsi="Arial" w:cs="Arial"/>
          <w:sz w:val="24"/>
          <w:szCs w:val="24"/>
        </w:rPr>
        <w:t xml:space="preserve">teams of </w:t>
      </w:r>
      <w:r>
        <w:rPr>
          <w:rFonts w:ascii="Arial" w:hAnsi="Arial" w:cs="Arial"/>
          <w:sz w:val="24"/>
          <w:szCs w:val="24"/>
        </w:rPr>
        <w:t xml:space="preserve">operatives.  </w:t>
      </w:r>
    </w:p>
    <w:p w14:paraId="278B4967" w14:textId="3881138F" w:rsidR="00C7038C" w:rsidRPr="00C7038C" w:rsidRDefault="0032104D" w:rsidP="00F15848">
      <w:pPr>
        <w:ind w:left="720"/>
        <w:jc w:val="both"/>
        <w:rPr>
          <w:rFonts w:ascii="Arial" w:hAnsi="Arial" w:cs="Arial"/>
          <w:sz w:val="24"/>
          <w:szCs w:val="24"/>
        </w:rPr>
      </w:pPr>
      <w:r>
        <w:rPr>
          <w:rFonts w:ascii="Arial" w:hAnsi="Arial" w:cs="Arial"/>
          <w:sz w:val="24"/>
          <w:szCs w:val="24"/>
        </w:rPr>
        <w:t>Core hours of work vary</w:t>
      </w:r>
      <w:r w:rsidR="00C7038C">
        <w:rPr>
          <w:rFonts w:ascii="Arial" w:hAnsi="Arial" w:cs="Arial"/>
          <w:sz w:val="24"/>
          <w:szCs w:val="24"/>
        </w:rPr>
        <w:t xml:space="preserve"> between </w:t>
      </w:r>
      <w:r w:rsidR="00163216">
        <w:rPr>
          <w:rFonts w:ascii="Arial" w:hAnsi="Arial" w:cs="Arial"/>
          <w:sz w:val="24"/>
          <w:szCs w:val="24"/>
        </w:rPr>
        <w:t>7</w:t>
      </w:r>
      <w:r w:rsidR="00C7038C">
        <w:rPr>
          <w:rFonts w:ascii="Arial" w:hAnsi="Arial" w:cs="Arial"/>
          <w:sz w:val="24"/>
          <w:szCs w:val="24"/>
        </w:rPr>
        <w:t xml:space="preserve">am and 5pm, with additional hours worked in winter season carrying out winter maintenance.  </w:t>
      </w:r>
    </w:p>
    <w:p w14:paraId="7F07508F" w14:textId="45D0DA3A" w:rsidR="00231464" w:rsidRPr="004323F9" w:rsidRDefault="0032104D" w:rsidP="004323F9">
      <w:pPr>
        <w:ind w:left="720"/>
        <w:jc w:val="both"/>
        <w:rPr>
          <w:rFonts w:ascii="Arial" w:hAnsi="Arial" w:cs="Arial"/>
          <w:sz w:val="24"/>
          <w:szCs w:val="24"/>
        </w:rPr>
      </w:pPr>
      <w:r>
        <w:rPr>
          <w:rFonts w:ascii="Arial" w:hAnsi="Arial" w:cs="Arial"/>
          <w:sz w:val="24"/>
          <w:szCs w:val="24"/>
        </w:rPr>
        <w:t xml:space="preserve">The health &amp; safety of its employees is the highest priority of the </w:t>
      </w:r>
      <w:r w:rsidR="00163216">
        <w:rPr>
          <w:rFonts w:ascii="Arial" w:hAnsi="Arial" w:cs="Arial"/>
          <w:sz w:val="24"/>
          <w:szCs w:val="24"/>
        </w:rPr>
        <w:t>D</w:t>
      </w:r>
      <w:r>
        <w:rPr>
          <w:rFonts w:ascii="Arial" w:hAnsi="Arial" w:cs="Arial"/>
          <w:sz w:val="24"/>
          <w:szCs w:val="24"/>
        </w:rPr>
        <w:t xml:space="preserve">irectors and </w:t>
      </w:r>
      <w:r w:rsidR="00163216">
        <w:rPr>
          <w:rFonts w:ascii="Arial" w:hAnsi="Arial" w:cs="Arial"/>
          <w:sz w:val="24"/>
          <w:szCs w:val="24"/>
        </w:rPr>
        <w:t>M</w:t>
      </w:r>
      <w:r>
        <w:rPr>
          <w:rFonts w:ascii="Arial" w:hAnsi="Arial" w:cs="Arial"/>
          <w:sz w:val="24"/>
          <w:szCs w:val="24"/>
        </w:rPr>
        <w:t>anagers of Inex Works Group Ltd.  This is inclusive of, but not limited to emphasis placed on</w:t>
      </w:r>
      <w:r w:rsidR="00CF2B86">
        <w:rPr>
          <w:rFonts w:ascii="Arial" w:hAnsi="Arial" w:cs="Arial"/>
          <w:sz w:val="24"/>
          <w:szCs w:val="24"/>
        </w:rPr>
        <w:t xml:space="preserve"> use of</w:t>
      </w:r>
      <w:r>
        <w:rPr>
          <w:rFonts w:ascii="Arial" w:hAnsi="Arial" w:cs="Arial"/>
          <w:sz w:val="24"/>
          <w:szCs w:val="24"/>
        </w:rPr>
        <w:t xml:space="preserve"> appropriate</w:t>
      </w:r>
      <w:r w:rsidR="00CF2B86">
        <w:rPr>
          <w:rFonts w:ascii="Arial" w:hAnsi="Arial" w:cs="Arial"/>
          <w:sz w:val="24"/>
          <w:szCs w:val="24"/>
        </w:rPr>
        <w:t xml:space="preserve"> and safe</w:t>
      </w:r>
      <w:r>
        <w:rPr>
          <w:rFonts w:ascii="Arial" w:hAnsi="Arial" w:cs="Arial"/>
          <w:sz w:val="24"/>
          <w:szCs w:val="24"/>
        </w:rPr>
        <w:t xml:space="preserve"> plant &amp; machinery, personal protective equipment</w:t>
      </w:r>
      <w:r w:rsidR="00CF2B86">
        <w:rPr>
          <w:rFonts w:ascii="Arial" w:hAnsi="Arial" w:cs="Arial"/>
          <w:sz w:val="24"/>
          <w:szCs w:val="24"/>
        </w:rPr>
        <w:t xml:space="preserve"> and in particular to all elements of</w:t>
      </w:r>
      <w:r>
        <w:rPr>
          <w:rFonts w:ascii="Arial" w:hAnsi="Arial" w:cs="Arial"/>
          <w:sz w:val="24"/>
          <w:szCs w:val="24"/>
        </w:rPr>
        <w:t xml:space="preserve"> </w:t>
      </w:r>
      <w:r w:rsidR="00CF2B86">
        <w:rPr>
          <w:rFonts w:ascii="Arial" w:hAnsi="Arial" w:cs="Arial"/>
          <w:sz w:val="24"/>
          <w:szCs w:val="24"/>
        </w:rPr>
        <w:t xml:space="preserve">applicable </w:t>
      </w:r>
      <w:r>
        <w:rPr>
          <w:rFonts w:ascii="Arial" w:hAnsi="Arial" w:cs="Arial"/>
          <w:sz w:val="24"/>
          <w:szCs w:val="24"/>
        </w:rPr>
        <w:t>training</w:t>
      </w:r>
      <w:r w:rsidR="00CF2B86">
        <w:rPr>
          <w:rFonts w:ascii="Arial" w:hAnsi="Arial" w:cs="Arial"/>
          <w:sz w:val="24"/>
          <w:szCs w:val="24"/>
        </w:rPr>
        <w:t>.</w:t>
      </w:r>
      <w:r>
        <w:rPr>
          <w:rFonts w:ascii="Arial" w:hAnsi="Arial" w:cs="Arial"/>
          <w:sz w:val="24"/>
          <w:szCs w:val="24"/>
        </w:rPr>
        <w:t xml:space="preserve"> </w:t>
      </w:r>
    </w:p>
    <w:p w14:paraId="56AA80D9" w14:textId="77777777" w:rsidR="003A4D01" w:rsidRPr="00314036" w:rsidRDefault="00314036" w:rsidP="00314036">
      <w:pPr>
        <w:pStyle w:val="ListParagraph"/>
        <w:numPr>
          <w:ilvl w:val="0"/>
          <w:numId w:val="6"/>
        </w:numPr>
        <w:jc w:val="both"/>
        <w:rPr>
          <w:rFonts w:ascii="Arial" w:hAnsi="Arial" w:cs="Arial"/>
          <w:b/>
          <w:sz w:val="24"/>
          <w:szCs w:val="24"/>
        </w:rPr>
      </w:pPr>
      <w:r>
        <w:rPr>
          <w:rFonts w:ascii="Arial" w:hAnsi="Arial" w:cs="Arial"/>
          <w:b/>
          <w:sz w:val="24"/>
          <w:szCs w:val="24"/>
        </w:rPr>
        <w:t xml:space="preserve">      </w:t>
      </w:r>
      <w:r w:rsidR="003A4D01" w:rsidRPr="00314036">
        <w:rPr>
          <w:rFonts w:ascii="Arial" w:hAnsi="Arial" w:cs="Arial"/>
          <w:b/>
          <w:sz w:val="24"/>
          <w:szCs w:val="24"/>
        </w:rPr>
        <w:t>Company Arrangements</w:t>
      </w:r>
    </w:p>
    <w:p w14:paraId="661DEB42"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2.1</w:t>
      </w:r>
      <w:r w:rsidRPr="00314036">
        <w:rPr>
          <w:rFonts w:ascii="Arial" w:hAnsi="Arial" w:cs="Arial"/>
          <w:sz w:val="24"/>
          <w:szCs w:val="24"/>
        </w:rPr>
        <w:tab/>
      </w:r>
      <w:r w:rsidR="003A4D01" w:rsidRPr="00314036">
        <w:rPr>
          <w:rFonts w:ascii="Arial" w:hAnsi="Arial" w:cs="Arial"/>
          <w:sz w:val="24"/>
          <w:szCs w:val="24"/>
          <w:u w:val="single"/>
        </w:rPr>
        <w:t>Risk Assessments &amp; Method Statements (RAMS)</w:t>
      </w:r>
    </w:p>
    <w:p w14:paraId="6D36DB8D" w14:textId="299D64A8" w:rsidR="00297739" w:rsidRPr="004323F9" w:rsidRDefault="00231464" w:rsidP="004323F9">
      <w:pPr>
        <w:pStyle w:val="ListParagraph"/>
        <w:ind w:left="1440"/>
        <w:jc w:val="both"/>
        <w:rPr>
          <w:rFonts w:ascii="Arial" w:hAnsi="Arial" w:cs="Arial"/>
          <w:sz w:val="24"/>
          <w:szCs w:val="24"/>
        </w:rPr>
      </w:pPr>
      <w:r>
        <w:rPr>
          <w:rFonts w:ascii="Arial" w:hAnsi="Arial" w:cs="Arial"/>
          <w:sz w:val="24"/>
          <w:szCs w:val="24"/>
        </w:rPr>
        <w:t>Inex Managers</w:t>
      </w:r>
      <w:r w:rsidR="009B4240">
        <w:rPr>
          <w:rFonts w:ascii="Arial" w:hAnsi="Arial" w:cs="Arial"/>
          <w:sz w:val="24"/>
          <w:szCs w:val="24"/>
        </w:rPr>
        <w:t>/Supervisors</w:t>
      </w:r>
      <w:r>
        <w:rPr>
          <w:rFonts w:ascii="Arial" w:hAnsi="Arial" w:cs="Arial"/>
          <w:sz w:val="24"/>
          <w:szCs w:val="24"/>
        </w:rPr>
        <w:t xml:space="preserve"> are responsible for undertaking RAMS</w:t>
      </w:r>
      <w:r w:rsidR="009B4240">
        <w:rPr>
          <w:rFonts w:ascii="Arial" w:hAnsi="Arial" w:cs="Arial"/>
          <w:sz w:val="24"/>
          <w:szCs w:val="24"/>
        </w:rPr>
        <w:t xml:space="preserve"> on all works undertaken</w:t>
      </w:r>
      <w:r>
        <w:rPr>
          <w:rFonts w:ascii="Arial" w:hAnsi="Arial" w:cs="Arial"/>
          <w:sz w:val="24"/>
          <w:szCs w:val="24"/>
        </w:rPr>
        <w:t xml:space="preserve">, whereby </w:t>
      </w:r>
      <w:r w:rsidR="002D585C">
        <w:rPr>
          <w:rFonts w:ascii="Arial" w:hAnsi="Arial" w:cs="Arial"/>
          <w:sz w:val="24"/>
          <w:szCs w:val="24"/>
        </w:rPr>
        <w:t>site-specific</w:t>
      </w:r>
      <w:r w:rsidR="009B4240">
        <w:rPr>
          <w:rFonts w:ascii="Arial" w:hAnsi="Arial" w:cs="Arial"/>
          <w:sz w:val="24"/>
          <w:szCs w:val="24"/>
        </w:rPr>
        <w:t xml:space="preserve"> </w:t>
      </w:r>
      <w:r w:rsidR="006C28F8">
        <w:rPr>
          <w:rFonts w:ascii="Arial" w:hAnsi="Arial" w:cs="Arial"/>
          <w:sz w:val="24"/>
          <w:szCs w:val="24"/>
        </w:rPr>
        <w:t xml:space="preserve">hazards are given consideration, level of risk </w:t>
      </w:r>
      <w:r w:rsidR="00637197">
        <w:rPr>
          <w:rFonts w:ascii="Arial" w:hAnsi="Arial" w:cs="Arial"/>
          <w:sz w:val="24"/>
          <w:szCs w:val="24"/>
        </w:rPr>
        <w:t>determined,</w:t>
      </w:r>
      <w:r w:rsidR="006C28F8">
        <w:rPr>
          <w:rFonts w:ascii="Arial" w:hAnsi="Arial" w:cs="Arial"/>
          <w:sz w:val="24"/>
          <w:szCs w:val="24"/>
        </w:rPr>
        <w:t xml:space="preserve"> and appropriate control measures and work methodology is established to minimize </w:t>
      </w:r>
      <w:r w:rsidR="00297739">
        <w:rPr>
          <w:rFonts w:ascii="Arial" w:hAnsi="Arial" w:cs="Arial"/>
          <w:sz w:val="24"/>
          <w:szCs w:val="24"/>
        </w:rPr>
        <w:t xml:space="preserve">the risk of injury. </w:t>
      </w:r>
      <w:r w:rsidR="006C28F8">
        <w:rPr>
          <w:rFonts w:ascii="Arial" w:hAnsi="Arial" w:cs="Arial"/>
          <w:sz w:val="24"/>
          <w:szCs w:val="24"/>
        </w:rPr>
        <w:t xml:space="preserve"> RAMS will be </w:t>
      </w:r>
      <w:r w:rsidR="009B4240">
        <w:rPr>
          <w:rFonts w:ascii="Arial" w:hAnsi="Arial" w:cs="Arial"/>
          <w:sz w:val="24"/>
          <w:szCs w:val="24"/>
        </w:rPr>
        <w:t>relayed</w:t>
      </w:r>
      <w:r w:rsidR="006C28F8">
        <w:rPr>
          <w:rFonts w:ascii="Arial" w:hAnsi="Arial" w:cs="Arial"/>
          <w:sz w:val="24"/>
          <w:szCs w:val="24"/>
        </w:rPr>
        <w:t xml:space="preserve"> to </w:t>
      </w:r>
      <w:r w:rsidR="009B4240">
        <w:rPr>
          <w:rFonts w:ascii="Arial" w:hAnsi="Arial" w:cs="Arial"/>
          <w:sz w:val="24"/>
          <w:szCs w:val="24"/>
        </w:rPr>
        <w:t xml:space="preserve">operatives as applicable, and will be signed off by those undertaking works to confirm their full understanding of them </w:t>
      </w:r>
      <w:r w:rsidR="006C28F8">
        <w:rPr>
          <w:rFonts w:ascii="Arial" w:hAnsi="Arial" w:cs="Arial"/>
          <w:sz w:val="24"/>
          <w:szCs w:val="24"/>
        </w:rPr>
        <w:t xml:space="preserve">.  </w:t>
      </w:r>
      <w:r w:rsidR="00297739">
        <w:rPr>
          <w:rFonts w:ascii="Arial" w:hAnsi="Arial" w:cs="Arial"/>
          <w:sz w:val="24"/>
          <w:szCs w:val="24"/>
        </w:rPr>
        <w:t xml:space="preserve">RAMS are subject to review, to ensure continual suitability and effectiveness.  </w:t>
      </w:r>
    </w:p>
    <w:p w14:paraId="6C919706"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2.2</w:t>
      </w:r>
      <w:r>
        <w:rPr>
          <w:rFonts w:ascii="Arial" w:hAnsi="Arial" w:cs="Arial"/>
          <w:sz w:val="24"/>
          <w:szCs w:val="24"/>
        </w:rPr>
        <w:tab/>
      </w:r>
      <w:r w:rsidR="003A4D01" w:rsidRPr="00314036">
        <w:rPr>
          <w:rFonts w:ascii="Arial" w:hAnsi="Arial" w:cs="Arial"/>
          <w:sz w:val="24"/>
          <w:szCs w:val="24"/>
          <w:u w:val="single"/>
        </w:rPr>
        <w:t>Staff Consultation</w:t>
      </w:r>
    </w:p>
    <w:p w14:paraId="285BA31D" w14:textId="089D1371" w:rsidR="00297739" w:rsidRDefault="00297739" w:rsidP="00314036">
      <w:pPr>
        <w:pStyle w:val="ListParagraph"/>
        <w:ind w:left="1440"/>
        <w:jc w:val="both"/>
        <w:rPr>
          <w:rFonts w:ascii="Arial" w:hAnsi="Arial" w:cs="Arial"/>
          <w:sz w:val="24"/>
          <w:szCs w:val="24"/>
        </w:rPr>
      </w:pPr>
      <w:r>
        <w:rPr>
          <w:rFonts w:ascii="Arial" w:hAnsi="Arial" w:cs="Arial"/>
          <w:sz w:val="24"/>
          <w:szCs w:val="24"/>
        </w:rPr>
        <w:t>Inex endeavor to meet its duties under the Safety Representatives and Safety Committees Regulations 1977 and the Health and Safety (Consultation with Employees) Regulations 1996.</w:t>
      </w:r>
    </w:p>
    <w:p w14:paraId="5E8D5298" w14:textId="77777777" w:rsidR="00297739" w:rsidRDefault="00297739" w:rsidP="00297739">
      <w:pPr>
        <w:pStyle w:val="ListParagraph"/>
        <w:jc w:val="both"/>
        <w:rPr>
          <w:rFonts w:ascii="Arial" w:hAnsi="Arial" w:cs="Arial"/>
          <w:sz w:val="24"/>
          <w:szCs w:val="24"/>
        </w:rPr>
      </w:pPr>
    </w:p>
    <w:p w14:paraId="343015C5" w14:textId="433F6146" w:rsidR="00297739" w:rsidRPr="004323F9" w:rsidRDefault="00297739" w:rsidP="004323F9">
      <w:pPr>
        <w:pStyle w:val="ListParagraph"/>
        <w:ind w:left="1440"/>
        <w:jc w:val="both"/>
        <w:rPr>
          <w:rFonts w:ascii="Arial" w:hAnsi="Arial" w:cs="Arial"/>
          <w:sz w:val="24"/>
          <w:szCs w:val="24"/>
        </w:rPr>
      </w:pPr>
      <w:r>
        <w:rPr>
          <w:rFonts w:ascii="Arial" w:hAnsi="Arial" w:cs="Arial"/>
          <w:sz w:val="24"/>
          <w:szCs w:val="24"/>
        </w:rPr>
        <w:t xml:space="preserve">As such, Inex are committed to communicating and consulting with all employees on the health &amp; safety issues of policy content, specific site rules, changes in legislation, best working practice, planning and training and safe use of working equipment and technology.  </w:t>
      </w:r>
      <w:r w:rsidRPr="004323F9">
        <w:rPr>
          <w:rFonts w:ascii="Arial" w:hAnsi="Arial" w:cs="Arial"/>
          <w:sz w:val="24"/>
          <w:szCs w:val="24"/>
        </w:rPr>
        <w:t>The above will be carried out via consultation</w:t>
      </w:r>
      <w:r w:rsidR="005666E8" w:rsidRPr="004323F9">
        <w:rPr>
          <w:rFonts w:ascii="Arial" w:hAnsi="Arial" w:cs="Arial"/>
          <w:sz w:val="24"/>
          <w:szCs w:val="24"/>
        </w:rPr>
        <w:t xml:space="preserve"> with employee representatives</w:t>
      </w:r>
      <w:r w:rsidRPr="004323F9">
        <w:rPr>
          <w:rFonts w:ascii="Arial" w:hAnsi="Arial" w:cs="Arial"/>
          <w:sz w:val="24"/>
          <w:szCs w:val="24"/>
        </w:rPr>
        <w:t xml:space="preserve"> in the format of </w:t>
      </w:r>
      <w:r w:rsidR="005666E8" w:rsidRPr="004323F9">
        <w:rPr>
          <w:rFonts w:ascii="Arial" w:hAnsi="Arial" w:cs="Arial"/>
          <w:sz w:val="24"/>
          <w:szCs w:val="24"/>
        </w:rPr>
        <w:t xml:space="preserve">an on-going forum setup.  </w:t>
      </w:r>
    </w:p>
    <w:p w14:paraId="17E55336" w14:textId="71839863" w:rsidR="004323F9" w:rsidRDefault="004323F9" w:rsidP="00FA2EC7">
      <w:pPr>
        <w:pStyle w:val="ListParagraph"/>
        <w:ind w:left="1440"/>
        <w:jc w:val="both"/>
        <w:rPr>
          <w:rFonts w:ascii="Arial" w:hAnsi="Arial" w:cs="Arial"/>
          <w:sz w:val="24"/>
          <w:szCs w:val="24"/>
        </w:rPr>
      </w:pPr>
    </w:p>
    <w:p w14:paraId="607A05A0" w14:textId="77777777" w:rsidR="004323F9" w:rsidRPr="00FA2EC7" w:rsidRDefault="004323F9" w:rsidP="00FA2EC7">
      <w:pPr>
        <w:pStyle w:val="ListParagraph"/>
        <w:ind w:left="1440"/>
        <w:jc w:val="both"/>
        <w:rPr>
          <w:rFonts w:ascii="Arial" w:hAnsi="Arial" w:cs="Arial"/>
          <w:sz w:val="24"/>
          <w:szCs w:val="24"/>
        </w:rPr>
      </w:pPr>
    </w:p>
    <w:p w14:paraId="33BFF937"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lastRenderedPageBreak/>
        <w:t>2.3</w:t>
      </w:r>
      <w:r>
        <w:rPr>
          <w:rFonts w:ascii="Arial" w:hAnsi="Arial" w:cs="Arial"/>
          <w:sz w:val="24"/>
          <w:szCs w:val="24"/>
        </w:rPr>
        <w:tab/>
      </w:r>
      <w:r w:rsidR="003A4D01" w:rsidRPr="00314036">
        <w:rPr>
          <w:rFonts w:ascii="Arial" w:hAnsi="Arial" w:cs="Arial"/>
          <w:sz w:val="24"/>
          <w:szCs w:val="24"/>
          <w:u w:val="single"/>
        </w:rPr>
        <w:t>Training</w:t>
      </w:r>
    </w:p>
    <w:p w14:paraId="66C873DE" w14:textId="77777777" w:rsidR="00297739" w:rsidRDefault="00297739" w:rsidP="00314036">
      <w:pPr>
        <w:pStyle w:val="ListParagraph"/>
        <w:ind w:left="1440"/>
        <w:jc w:val="both"/>
        <w:rPr>
          <w:rFonts w:ascii="Arial" w:hAnsi="Arial" w:cs="Arial"/>
          <w:sz w:val="24"/>
          <w:szCs w:val="24"/>
        </w:rPr>
      </w:pPr>
      <w:r w:rsidRPr="00297739">
        <w:rPr>
          <w:rFonts w:ascii="Arial" w:hAnsi="Arial" w:cs="Arial"/>
          <w:sz w:val="24"/>
          <w:szCs w:val="24"/>
        </w:rPr>
        <w:t>Inex</w:t>
      </w:r>
      <w:r>
        <w:rPr>
          <w:rFonts w:ascii="Arial" w:hAnsi="Arial" w:cs="Arial"/>
          <w:sz w:val="24"/>
          <w:szCs w:val="24"/>
        </w:rPr>
        <w:t xml:space="preserve"> endeavor to ensure that all employees are provided with required training appropriate to t</w:t>
      </w:r>
      <w:r w:rsidR="001A45AE">
        <w:rPr>
          <w:rFonts w:ascii="Arial" w:hAnsi="Arial" w:cs="Arial"/>
          <w:sz w:val="24"/>
          <w:szCs w:val="24"/>
        </w:rPr>
        <w:t>heir role and responsibilities, in conjunction with company training policy. (P009)</w:t>
      </w:r>
      <w:r>
        <w:rPr>
          <w:rFonts w:ascii="Arial" w:hAnsi="Arial" w:cs="Arial"/>
          <w:sz w:val="24"/>
          <w:szCs w:val="24"/>
        </w:rPr>
        <w:t xml:space="preserve"> </w:t>
      </w:r>
    </w:p>
    <w:p w14:paraId="3311F107" w14:textId="77777777" w:rsidR="00297739" w:rsidRDefault="00297739" w:rsidP="00297739">
      <w:pPr>
        <w:pStyle w:val="ListParagraph"/>
        <w:jc w:val="both"/>
        <w:rPr>
          <w:rFonts w:ascii="Arial" w:hAnsi="Arial" w:cs="Arial"/>
          <w:sz w:val="24"/>
          <w:szCs w:val="24"/>
        </w:rPr>
      </w:pPr>
    </w:p>
    <w:p w14:paraId="1374993E" w14:textId="3B5CCD37" w:rsidR="00297739" w:rsidRPr="00297739" w:rsidRDefault="00297739" w:rsidP="004323F9">
      <w:pPr>
        <w:pStyle w:val="ListParagraph"/>
        <w:ind w:left="1440"/>
        <w:jc w:val="both"/>
        <w:rPr>
          <w:rFonts w:ascii="Arial" w:hAnsi="Arial" w:cs="Arial"/>
          <w:sz w:val="24"/>
          <w:szCs w:val="24"/>
        </w:rPr>
      </w:pPr>
      <w:r>
        <w:rPr>
          <w:rFonts w:ascii="Arial" w:hAnsi="Arial" w:cs="Arial"/>
          <w:sz w:val="24"/>
          <w:szCs w:val="24"/>
        </w:rPr>
        <w:t xml:space="preserve">Training will be provided via initial induction, policy &amp; procedure awareness and competence sign-off, followed by </w:t>
      </w:r>
      <w:r w:rsidR="00416BD2">
        <w:rPr>
          <w:rFonts w:ascii="Arial" w:hAnsi="Arial" w:cs="Arial"/>
          <w:sz w:val="24"/>
          <w:szCs w:val="24"/>
        </w:rPr>
        <w:t xml:space="preserve">agreement on future training via annual career development review.  General training on subjects including PPE, hazardous substances, manual handling, working at heights, slips &amp; trips, needles &amp; sharps, noise control and accident reporting will be carried out as standard.  </w:t>
      </w:r>
      <w:r w:rsidR="00416BD2" w:rsidRPr="00FA2EC7">
        <w:rPr>
          <w:rFonts w:ascii="Arial" w:hAnsi="Arial" w:cs="Arial"/>
          <w:sz w:val="24"/>
          <w:szCs w:val="24"/>
        </w:rPr>
        <w:t xml:space="preserve">Refresher training on the above and also re-competence sign-off will take place on a rolling annual basis.   All training will be formally recorded on the company training matrix.  </w:t>
      </w:r>
    </w:p>
    <w:p w14:paraId="7B2799D0"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2.4</w:t>
      </w:r>
      <w:r>
        <w:rPr>
          <w:rFonts w:ascii="Arial" w:hAnsi="Arial" w:cs="Arial"/>
          <w:sz w:val="24"/>
          <w:szCs w:val="24"/>
        </w:rPr>
        <w:tab/>
      </w:r>
      <w:r w:rsidR="003A4D01" w:rsidRPr="00314036">
        <w:rPr>
          <w:rFonts w:ascii="Arial" w:hAnsi="Arial" w:cs="Arial"/>
          <w:sz w:val="24"/>
          <w:szCs w:val="24"/>
          <w:u w:val="single"/>
        </w:rPr>
        <w:t>Fire &amp; Emergencies</w:t>
      </w:r>
    </w:p>
    <w:p w14:paraId="3944CCE7" w14:textId="77777777" w:rsidR="00416BD2" w:rsidRDefault="001A45AE" w:rsidP="00314036">
      <w:pPr>
        <w:pStyle w:val="ListParagraph"/>
        <w:ind w:firstLine="720"/>
        <w:jc w:val="both"/>
        <w:rPr>
          <w:rFonts w:ascii="Arial" w:hAnsi="Arial" w:cs="Arial"/>
          <w:sz w:val="24"/>
          <w:szCs w:val="24"/>
        </w:rPr>
      </w:pPr>
      <w:r w:rsidRPr="001A45AE">
        <w:rPr>
          <w:rFonts w:ascii="Arial" w:hAnsi="Arial" w:cs="Arial"/>
          <w:sz w:val="24"/>
          <w:szCs w:val="24"/>
        </w:rPr>
        <w:t>Inex</w:t>
      </w:r>
      <w:r>
        <w:rPr>
          <w:rFonts w:ascii="Arial" w:hAnsi="Arial" w:cs="Arial"/>
          <w:sz w:val="24"/>
          <w:szCs w:val="24"/>
        </w:rPr>
        <w:t xml:space="preserve"> will take account of fire hazards within the workplace at all times.</w:t>
      </w:r>
    </w:p>
    <w:p w14:paraId="1F759C00" w14:textId="77777777" w:rsidR="001A45AE" w:rsidRDefault="001A45AE" w:rsidP="00416BD2">
      <w:pPr>
        <w:pStyle w:val="ListParagraph"/>
        <w:jc w:val="both"/>
        <w:rPr>
          <w:rFonts w:ascii="Arial" w:hAnsi="Arial" w:cs="Arial"/>
          <w:sz w:val="24"/>
          <w:szCs w:val="24"/>
        </w:rPr>
      </w:pPr>
    </w:p>
    <w:p w14:paraId="7DEE7CEB" w14:textId="77777777" w:rsidR="001A45AE" w:rsidRPr="001A45AE" w:rsidRDefault="001A45AE" w:rsidP="00314036">
      <w:pPr>
        <w:pStyle w:val="ListParagraph"/>
        <w:ind w:left="1440"/>
        <w:jc w:val="both"/>
        <w:rPr>
          <w:rFonts w:ascii="Arial" w:hAnsi="Arial" w:cs="Arial"/>
          <w:sz w:val="24"/>
          <w:szCs w:val="24"/>
        </w:rPr>
      </w:pPr>
      <w:r>
        <w:rPr>
          <w:rFonts w:ascii="Arial" w:hAnsi="Arial" w:cs="Arial"/>
          <w:sz w:val="24"/>
          <w:szCs w:val="24"/>
        </w:rPr>
        <w:t xml:space="preserve">Inex expect all its employees to conduct themselves and their operations in such a way that risk of fire is minimized at all times.  This includes for adherence to the company Smoking policy (P043). </w:t>
      </w:r>
    </w:p>
    <w:p w14:paraId="413B4A2B" w14:textId="77777777" w:rsidR="00416BD2" w:rsidRDefault="001A45AE" w:rsidP="00314036">
      <w:pPr>
        <w:ind w:left="1440"/>
        <w:jc w:val="both"/>
        <w:rPr>
          <w:rFonts w:ascii="Arial" w:hAnsi="Arial" w:cs="Arial"/>
          <w:sz w:val="24"/>
          <w:szCs w:val="24"/>
        </w:rPr>
      </w:pPr>
      <w:r>
        <w:rPr>
          <w:rFonts w:ascii="Arial" w:hAnsi="Arial" w:cs="Arial"/>
          <w:sz w:val="24"/>
          <w:szCs w:val="24"/>
        </w:rPr>
        <w:t>Inex expect site supervisors to be responsible for ensuring that their operations are safe from fire at all times, ensuring that their operatives are trained in standard fire prevention practices and emergency procedures.</w:t>
      </w:r>
    </w:p>
    <w:p w14:paraId="1A9924C5" w14:textId="77777777" w:rsidR="001A45AE" w:rsidRDefault="001A45AE" w:rsidP="00314036">
      <w:pPr>
        <w:ind w:left="1440"/>
        <w:jc w:val="both"/>
        <w:rPr>
          <w:rFonts w:ascii="Arial" w:hAnsi="Arial" w:cs="Arial"/>
          <w:sz w:val="24"/>
          <w:szCs w:val="24"/>
        </w:rPr>
      </w:pPr>
      <w:r>
        <w:rPr>
          <w:rFonts w:ascii="Arial" w:hAnsi="Arial" w:cs="Arial"/>
          <w:sz w:val="24"/>
          <w:szCs w:val="24"/>
        </w:rPr>
        <w:t>All combustible materials must be kept separate from sources of ignition, with quantities kept to a minimum requirement only, in line with company chemical storage procedure. (P045)</w:t>
      </w:r>
    </w:p>
    <w:p w14:paraId="30293FA5" w14:textId="0D93F897" w:rsidR="00FA2EC7" w:rsidRPr="004323F9" w:rsidRDefault="001A45AE" w:rsidP="004323F9">
      <w:pPr>
        <w:ind w:left="1440"/>
        <w:jc w:val="both"/>
        <w:rPr>
          <w:rFonts w:ascii="Arial" w:hAnsi="Arial" w:cs="Arial"/>
          <w:sz w:val="24"/>
          <w:szCs w:val="24"/>
        </w:rPr>
      </w:pPr>
      <w:r>
        <w:rPr>
          <w:rFonts w:ascii="Arial" w:hAnsi="Arial" w:cs="Arial"/>
          <w:sz w:val="24"/>
          <w:szCs w:val="24"/>
        </w:rPr>
        <w:t>All em</w:t>
      </w:r>
      <w:r w:rsidR="00193D61">
        <w:rPr>
          <w:rFonts w:ascii="Arial" w:hAnsi="Arial" w:cs="Arial"/>
          <w:sz w:val="24"/>
          <w:szCs w:val="24"/>
        </w:rPr>
        <w:t>ployees are required to adhere to</w:t>
      </w:r>
      <w:r>
        <w:rPr>
          <w:rFonts w:ascii="Arial" w:hAnsi="Arial" w:cs="Arial"/>
          <w:sz w:val="24"/>
          <w:szCs w:val="24"/>
        </w:rPr>
        <w:t xml:space="preserve"> the company fire policy</w:t>
      </w:r>
      <w:r w:rsidR="00193D61">
        <w:rPr>
          <w:rFonts w:ascii="Arial" w:hAnsi="Arial" w:cs="Arial"/>
          <w:sz w:val="24"/>
          <w:szCs w:val="24"/>
        </w:rPr>
        <w:t xml:space="preserve"> in relation to discovering a fire and hearing a fire alarm.</w:t>
      </w:r>
      <w:r>
        <w:rPr>
          <w:rFonts w:ascii="Arial" w:hAnsi="Arial" w:cs="Arial"/>
          <w:sz w:val="24"/>
          <w:szCs w:val="24"/>
        </w:rPr>
        <w:t xml:space="preserve"> (P039)</w:t>
      </w:r>
    </w:p>
    <w:p w14:paraId="085CF764" w14:textId="77777777" w:rsidR="003A4D01" w:rsidRPr="00314036" w:rsidRDefault="00314036" w:rsidP="00314036">
      <w:pPr>
        <w:jc w:val="both"/>
        <w:rPr>
          <w:rFonts w:ascii="Arial" w:hAnsi="Arial" w:cs="Arial"/>
          <w:sz w:val="24"/>
          <w:szCs w:val="24"/>
          <w:u w:val="single"/>
        </w:rPr>
      </w:pPr>
      <w:r>
        <w:rPr>
          <w:rFonts w:ascii="Arial" w:hAnsi="Arial" w:cs="Arial"/>
          <w:sz w:val="24"/>
          <w:szCs w:val="24"/>
        </w:rPr>
        <w:tab/>
      </w:r>
      <w:r w:rsidRPr="00314036">
        <w:rPr>
          <w:rFonts w:ascii="Arial" w:hAnsi="Arial" w:cs="Arial"/>
          <w:sz w:val="24"/>
          <w:szCs w:val="24"/>
        </w:rPr>
        <w:t>2.5</w:t>
      </w:r>
      <w:r>
        <w:rPr>
          <w:rFonts w:ascii="Arial" w:hAnsi="Arial" w:cs="Arial"/>
          <w:sz w:val="24"/>
          <w:szCs w:val="24"/>
        </w:rPr>
        <w:tab/>
      </w:r>
      <w:r w:rsidR="003A4D01" w:rsidRPr="00314036">
        <w:rPr>
          <w:rFonts w:ascii="Arial" w:hAnsi="Arial" w:cs="Arial"/>
          <w:sz w:val="24"/>
          <w:szCs w:val="24"/>
          <w:u w:val="single"/>
        </w:rPr>
        <w:t>First Aid</w:t>
      </w:r>
    </w:p>
    <w:p w14:paraId="718B5D98" w14:textId="00B482AA" w:rsidR="00193D61" w:rsidRDefault="00193D61" w:rsidP="00314036">
      <w:pPr>
        <w:pStyle w:val="ListParagraph"/>
        <w:ind w:left="1440"/>
        <w:jc w:val="both"/>
        <w:rPr>
          <w:rFonts w:ascii="Arial" w:hAnsi="Arial" w:cs="Arial"/>
          <w:sz w:val="24"/>
          <w:szCs w:val="24"/>
        </w:rPr>
      </w:pPr>
      <w:r>
        <w:rPr>
          <w:rFonts w:ascii="Arial" w:hAnsi="Arial" w:cs="Arial"/>
          <w:sz w:val="24"/>
          <w:szCs w:val="24"/>
        </w:rPr>
        <w:t xml:space="preserve">Inex will ensure that first aid provision is made for each area of the workplace occupied by the company.  </w:t>
      </w:r>
    </w:p>
    <w:p w14:paraId="28056403" w14:textId="71DAA007" w:rsidR="004323F9" w:rsidRDefault="004323F9" w:rsidP="00314036">
      <w:pPr>
        <w:pStyle w:val="ListParagraph"/>
        <w:ind w:left="1440"/>
        <w:jc w:val="both"/>
        <w:rPr>
          <w:rFonts w:ascii="Arial" w:hAnsi="Arial" w:cs="Arial"/>
          <w:sz w:val="24"/>
          <w:szCs w:val="24"/>
        </w:rPr>
      </w:pPr>
    </w:p>
    <w:p w14:paraId="6B3A292F" w14:textId="314AE33D" w:rsidR="004323F9" w:rsidRDefault="004323F9" w:rsidP="00314036">
      <w:pPr>
        <w:pStyle w:val="ListParagraph"/>
        <w:ind w:left="1440"/>
        <w:jc w:val="both"/>
        <w:rPr>
          <w:rFonts w:ascii="Arial" w:hAnsi="Arial" w:cs="Arial"/>
          <w:sz w:val="24"/>
          <w:szCs w:val="24"/>
        </w:rPr>
      </w:pPr>
    </w:p>
    <w:p w14:paraId="20FC7C0B" w14:textId="77777777" w:rsidR="004323F9" w:rsidRPr="00193D61" w:rsidRDefault="004323F9" w:rsidP="00314036">
      <w:pPr>
        <w:pStyle w:val="ListParagraph"/>
        <w:ind w:left="1440"/>
        <w:jc w:val="both"/>
        <w:rPr>
          <w:rFonts w:ascii="Arial" w:hAnsi="Arial" w:cs="Arial"/>
          <w:sz w:val="24"/>
          <w:szCs w:val="24"/>
        </w:rPr>
      </w:pPr>
    </w:p>
    <w:p w14:paraId="0A92914E" w14:textId="77777777" w:rsidR="00193D61" w:rsidRDefault="00193D61" w:rsidP="00193D61">
      <w:pPr>
        <w:jc w:val="both"/>
        <w:rPr>
          <w:rFonts w:ascii="Arial" w:hAnsi="Arial" w:cs="Arial"/>
          <w:sz w:val="24"/>
          <w:szCs w:val="24"/>
        </w:rPr>
      </w:pPr>
      <w:r>
        <w:rPr>
          <w:rFonts w:ascii="Arial" w:hAnsi="Arial" w:cs="Arial"/>
          <w:sz w:val="24"/>
          <w:szCs w:val="24"/>
        </w:rPr>
        <w:lastRenderedPageBreak/>
        <w:tab/>
      </w:r>
      <w:r w:rsidR="00314036">
        <w:rPr>
          <w:rFonts w:ascii="Arial" w:hAnsi="Arial" w:cs="Arial"/>
          <w:sz w:val="24"/>
          <w:szCs w:val="24"/>
        </w:rPr>
        <w:tab/>
      </w:r>
      <w:r>
        <w:rPr>
          <w:rFonts w:ascii="Arial" w:hAnsi="Arial" w:cs="Arial"/>
          <w:sz w:val="24"/>
          <w:szCs w:val="24"/>
        </w:rPr>
        <w:t>First aiders within the company are:</w:t>
      </w:r>
    </w:p>
    <w:tbl>
      <w:tblPr>
        <w:tblStyle w:val="TableGrid"/>
        <w:tblW w:w="0" w:type="auto"/>
        <w:tblInd w:w="1437" w:type="dxa"/>
        <w:tblLook w:val="04A0" w:firstRow="1" w:lastRow="0" w:firstColumn="1" w:lastColumn="0" w:noHBand="0" w:noVBand="1"/>
      </w:tblPr>
      <w:tblGrid>
        <w:gridCol w:w="3238"/>
        <w:gridCol w:w="4675"/>
      </w:tblGrid>
      <w:tr w:rsidR="00C55F1F" w14:paraId="4734B691" w14:textId="77777777" w:rsidTr="00314036">
        <w:tc>
          <w:tcPr>
            <w:tcW w:w="3238" w:type="dxa"/>
            <w:vMerge w:val="restart"/>
          </w:tcPr>
          <w:p w14:paraId="33DD1768" w14:textId="77777777" w:rsidR="00C55F1F" w:rsidRDefault="00C55F1F" w:rsidP="00193D61">
            <w:pPr>
              <w:jc w:val="both"/>
              <w:rPr>
                <w:rFonts w:ascii="Arial" w:hAnsi="Arial" w:cs="Arial"/>
                <w:sz w:val="24"/>
                <w:szCs w:val="24"/>
              </w:rPr>
            </w:pPr>
            <w:r>
              <w:rPr>
                <w:rFonts w:ascii="Arial" w:hAnsi="Arial" w:cs="Arial"/>
                <w:sz w:val="24"/>
                <w:szCs w:val="24"/>
              </w:rPr>
              <w:t>Office</w:t>
            </w:r>
          </w:p>
        </w:tc>
        <w:tc>
          <w:tcPr>
            <w:tcW w:w="4675" w:type="dxa"/>
          </w:tcPr>
          <w:p w14:paraId="43D7C1DB" w14:textId="0B132811" w:rsidR="00C55F1F" w:rsidRDefault="00FA2EC7" w:rsidP="00193D61">
            <w:pPr>
              <w:jc w:val="both"/>
              <w:rPr>
                <w:rFonts w:ascii="Arial" w:hAnsi="Arial" w:cs="Arial"/>
                <w:sz w:val="24"/>
                <w:szCs w:val="24"/>
              </w:rPr>
            </w:pPr>
            <w:r>
              <w:rPr>
                <w:rFonts w:ascii="Arial" w:hAnsi="Arial" w:cs="Arial"/>
                <w:sz w:val="24"/>
                <w:szCs w:val="24"/>
              </w:rPr>
              <w:t>Megan True</w:t>
            </w:r>
          </w:p>
        </w:tc>
      </w:tr>
      <w:tr w:rsidR="00C55F1F" w14:paraId="5932DD0B" w14:textId="77777777" w:rsidTr="00314036">
        <w:tc>
          <w:tcPr>
            <w:tcW w:w="3238" w:type="dxa"/>
            <w:vMerge/>
          </w:tcPr>
          <w:p w14:paraId="24911065" w14:textId="77777777" w:rsidR="00C55F1F" w:rsidRDefault="00C55F1F" w:rsidP="00193D61">
            <w:pPr>
              <w:jc w:val="both"/>
              <w:rPr>
                <w:rFonts w:ascii="Arial" w:hAnsi="Arial" w:cs="Arial"/>
                <w:sz w:val="24"/>
                <w:szCs w:val="24"/>
              </w:rPr>
            </w:pPr>
          </w:p>
        </w:tc>
        <w:tc>
          <w:tcPr>
            <w:tcW w:w="4675" w:type="dxa"/>
          </w:tcPr>
          <w:p w14:paraId="6C2EC470" w14:textId="2104AD7E" w:rsidR="00C55F1F" w:rsidRDefault="00C55F1F" w:rsidP="00193D61">
            <w:pPr>
              <w:jc w:val="both"/>
              <w:rPr>
                <w:rFonts w:ascii="Arial" w:hAnsi="Arial" w:cs="Arial"/>
                <w:sz w:val="24"/>
                <w:szCs w:val="24"/>
              </w:rPr>
            </w:pPr>
            <w:r>
              <w:rPr>
                <w:rFonts w:ascii="Arial" w:hAnsi="Arial" w:cs="Arial"/>
                <w:sz w:val="24"/>
                <w:szCs w:val="24"/>
              </w:rPr>
              <w:t>Karen Liddell</w:t>
            </w:r>
          </w:p>
        </w:tc>
      </w:tr>
      <w:tr w:rsidR="002B394A" w14:paraId="59E44555" w14:textId="77777777" w:rsidTr="00314036">
        <w:tc>
          <w:tcPr>
            <w:tcW w:w="3238" w:type="dxa"/>
            <w:vMerge w:val="restart"/>
          </w:tcPr>
          <w:p w14:paraId="4C4CA181" w14:textId="77777777" w:rsidR="002B394A" w:rsidRDefault="002B394A" w:rsidP="00193D61">
            <w:pPr>
              <w:jc w:val="both"/>
              <w:rPr>
                <w:rFonts w:ascii="Arial" w:hAnsi="Arial" w:cs="Arial"/>
                <w:sz w:val="24"/>
                <w:szCs w:val="24"/>
              </w:rPr>
            </w:pPr>
            <w:r>
              <w:rPr>
                <w:rFonts w:ascii="Arial" w:hAnsi="Arial" w:cs="Arial"/>
                <w:sz w:val="24"/>
                <w:szCs w:val="24"/>
              </w:rPr>
              <w:t>Operations</w:t>
            </w:r>
          </w:p>
        </w:tc>
        <w:tc>
          <w:tcPr>
            <w:tcW w:w="4675" w:type="dxa"/>
          </w:tcPr>
          <w:p w14:paraId="32DCC0FC" w14:textId="64A5A9DF" w:rsidR="002B394A" w:rsidRDefault="002B394A" w:rsidP="00193D61">
            <w:pPr>
              <w:jc w:val="both"/>
              <w:rPr>
                <w:rFonts w:ascii="Arial" w:hAnsi="Arial" w:cs="Arial"/>
                <w:sz w:val="24"/>
                <w:szCs w:val="24"/>
              </w:rPr>
            </w:pPr>
            <w:r>
              <w:rPr>
                <w:rFonts w:ascii="Arial" w:hAnsi="Arial" w:cs="Arial"/>
                <w:sz w:val="24"/>
                <w:szCs w:val="24"/>
              </w:rPr>
              <w:t xml:space="preserve"> </w:t>
            </w:r>
            <w:r w:rsidR="00FA2EC7">
              <w:rPr>
                <w:rFonts w:ascii="Arial" w:hAnsi="Arial" w:cs="Arial"/>
                <w:sz w:val="24"/>
                <w:szCs w:val="24"/>
              </w:rPr>
              <w:t>Ian Hughes</w:t>
            </w:r>
          </w:p>
        </w:tc>
      </w:tr>
      <w:tr w:rsidR="002B394A" w14:paraId="6584596C" w14:textId="77777777" w:rsidTr="00314036">
        <w:tc>
          <w:tcPr>
            <w:tcW w:w="3238" w:type="dxa"/>
            <w:vMerge/>
          </w:tcPr>
          <w:p w14:paraId="24A682EF" w14:textId="77777777" w:rsidR="002B394A" w:rsidRDefault="002B394A" w:rsidP="00193D61">
            <w:pPr>
              <w:jc w:val="both"/>
              <w:rPr>
                <w:rFonts w:ascii="Arial" w:hAnsi="Arial" w:cs="Arial"/>
                <w:sz w:val="24"/>
                <w:szCs w:val="24"/>
              </w:rPr>
            </w:pPr>
          </w:p>
        </w:tc>
        <w:tc>
          <w:tcPr>
            <w:tcW w:w="4675" w:type="dxa"/>
          </w:tcPr>
          <w:p w14:paraId="22F9D59B" w14:textId="0B55583E" w:rsidR="002B394A" w:rsidRDefault="00FA2EC7" w:rsidP="00193D61">
            <w:pPr>
              <w:jc w:val="both"/>
              <w:rPr>
                <w:rFonts w:ascii="Arial" w:hAnsi="Arial" w:cs="Arial"/>
                <w:sz w:val="24"/>
                <w:szCs w:val="24"/>
              </w:rPr>
            </w:pPr>
            <w:r>
              <w:rPr>
                <w:rFonts w:ascii="Arial" w:hAnsi="Arial" w:cs="Arial"/>
                <w:sz w:val="24"/>
                <w:szCs w:val="24"/>
              </w:rPr>
              <w:t>Mark Boyd</w:t>
            </w:r>
          </w:p>
        </w:tc>
      </w:tr>
      <w:tr w:rsidR="002B394A" w14:paraId="2C6869D9" w14:textId="77777777" w:rsidTr="00314036">
        <w:tc>
          <w:tcPr>
            <w:tcW w:w="3238" w:type="dxa"/>
            <w:vMerge/>
          </w:tcPr>
          <w:p w14:paraId="37299698" w14:textId="77777777" w:rsidR="002B394A" w:rsidRDefault="002B394A" w:rsidP="00193D61">
            <w:pPr>
              <w:jc w:val="both"/>
              <w:rPr>
                <w:rFonts w:ascii="Arial" w:hAnsi="Arial" w:cs="Arial"/>
                <w:sz w:val="24"/>
                <w:szCs w:val="24"/>
              </w:rPr>
            </w:pPr>
          </w:p>
        </w:tc>
        <w:tc>
          <w:tcPr>
            <w:tcW w:w="4675" w:type="dxa"/>
          </w:tcPr>
          <w:p w14:paraId="51831278" w14:textId="6B9C3BE0" w:rsidR="002B394A" w:rsidRDefault="004323F9" w:rsidP="00193D61">
            <w:pPr>
              <w:jc w:val="both"/>
              <w:rPr>
                <w:rFonts w:ascii="Arial" w:hAnsi="Arial" w:cs="Arial"/>
                <w:sz w:val="24"/>
                <w:szCs w:val="24"/>
              </w:rPr>
            </w:pPr>
            <w:r>
              <w:rPr>
                <w:rFonts w:ascii="Arial" w:hAnsi="Arial" w:cs="Arial"/>
                <w:sz w:val="24"/>
                <w:szCs w:val="24"/>
              </w:rPr>
              <w:t>Walter Wilson (February onwards)</w:t>
            </w:r>
          </w:p>
        </w:tc>
      </w:tr>
      <w:tr w:rsidR="002B394A" w14:paraId="44E6D1BB" w14:textId="77777777" w:rsidTr="00314036">
        <w:tc>
          <w:tcPr>
            <w:tcW w:w="3238" w:type="dxa"/>
            <w:vMerge/>
          </w:tcPr>
          <w:p w14:paraId="60E8E9CA" w14:textId="77777777" w:rsidR="002B394A" w:rsidRDefault="002B394A" w:rsidP="00193D61">
            <w:pPr>
              <w:jc w:val="both"/>
              <w:rPr>
                <w:rFonts w:ascii="Arial" w:hAnsi="Arial" w:cs="Arial"/>
                <w:sz w:val="24"/>
                <w:szCs w:val="24"/>
              </w:rPr>
            </w:pPr>
          </w:p>
        </w:tc>
        <w:tc>
          <w:tcPr>
            <w:tcW w:w="4675" w:type="dxa"/>
          </w:tcPr>
          <w:p w14:paraId="625DD5FA" w14:textId="0E5259DD" w:rsidR="002B394A" w:rsidRDefault="004323F9" w:rsidP="00193D61">
            <w:pPr>
              <w:jc w:val="both"/>
              <w:rPr>
                <w:rFonts w:ascii="Arial" w:hAnsi="Arial" w:cs="Arial"/>
                <w:sz w:val="24"/>
                <w:szCs w:val="24"/>
              </w:rPr>
            </w:pPr>
            <w:r>
              <w:rPr>
                <w:rFonts w:ascii="Arial" w:hAnsi="Arial" w:cs="Arial"/>
                <w:sz w:val="24"/>
                <w:szCs w:val="24"/>
              </w:rPr>
              <w:t>Kieran Robertson</w:t>
            </w:r>
          </w:p>
        </w:tc>
      </w:tr>
      <w:tr w:rsidR="002B394A" w14:paraId="55842E8F" w14:textId="77777777" w:rsidTr="00314036">
        <w:tc>
          <w:tcPr>
            <w:tcW w:w="3238" w:type="dxa"/>
            <w:vMerge/>
          </w:tcPr>
          <w:p w14:paraId="65394921" w14:textId="77777777" w:rsidR="002B394A" w:rsidRDefault="002B394A" w:rsidP="00193D61">
            <w:pPr>
              <w:jc w:val="both"/>
              <w:rPr>
                <w:rFonts w:ascii="Arial" w:hAnsi="Arial" w:cs="Arial"/>
                <w:sz w:val="24"/>
                <w:szCs w:val="24"/>
              </w:rPr>
            </w:pPr>
          </w:p>
        </w:tc>
        <w:tc>
          <w:tcPr>
            <w:tcW w:w="4675" w:type="dxa"/>
          </w:tcPr>
          <w:p w14:paraId="61B77158" w14:textId="42C4B76A" w:rsidR="002B394A" w:rsidRDefault="004323F9" w:rsidP="00193D61">
            <w:pPr>
              <w:jc w:val="both"/>
              <w:rPr>
                <w:rFonts w:ascii="Arial" w:hAnsi="Arial" w:cs="Arial"/>
                <w:sz w:val="24"/>
                <w:szCs w:val="24"/>
              </w:rPr>
            </w:pPr>
            <w:r>
              <w:rPr>
                <w:rFonts w:ascii="Arial" w:hAnsi="Arial" w:cs="Arial"/>
                <w:sz w:val="24"/>
                <w:szCs w:val="24"/>
              </w:rPr>
              <w:t>David Clarke</w:t>
            </w:r>
          </w:p>
        </w:tc>
      </w:tr>
      <w:tr w:rsidR="002B394A" w14:paraId="18A92044" w14:textId="77777777" w:rsidTr="00314036">
        <w:tc>
          <w:tcPr>
            <w:tcW w:w="3238" w:type="dxa"/>
            <w:vMerge/>
          </w:tcPr>
          <w:p w14:paraId="53ACF024" w14:textId="77777777" w:rsidR="002B394A" w:rsidRDefault="002B394A" w:rsidP="00193D61">
            <w:pPr>
              <w:jc w:val="both"/>
              <w:rPr>
                <w:rFonts w:ascii="Arial" w:hAnsi="Arial" w:cs="Arial"/>
                <w:sz w:val="24"/>
                <w:szCs w:val="24"/>
              </w:rPr>
            </w:pPr>
          </w:p>
        </w:tc>
        <w:tc>
          <w:tcPr>
            <w:tcW w:w="4675" w:type="dxa"/>
          </w:tcPr>
          <w:p w14:paraId="2C8580C0" w14:textId="6ECC117D" w:rsidR="002B394A" w:rsidRDefault="004323F9" w:rsidP="00193D61">
            <w:pPr>
              <w:jc w:val="both"/>
              <w:rPr>
                <w:rFonts w:ascii="Arial" w:hAnsi="Arial" w:cs="Arial"/>
                <w:sz w:val="24"/>
                <w:szCs w:val="24"/>
              </w:rPr>
            </w:pPr>
            <w:r>
              <w:rPr>
                <w:rFonts w:ascii="Arial" w:hAnsi="Arial" w:cs="Arial"/>
                <w:sz w:val="24"/>
                <w:szCs w:val="24"/>
              </w:rPr>
              <w:t>Mitchell Oag</w:t>
            </w:r>
          </w:p>
        </w:tc>
      </w:tr>
      <w:tr w:rsidR="002B394A" w14:paraId="625CB846" w14:textId="77777777" w:rsidTr="00314036">
        <w:tc>
          <w:tcPr>
            <w:tcW w:w="3238" w:type="dxa"/>
            <w:vMerge/>
          </w:tcPr>
          <w:p w14:paraId="298ED119" w14:textId="77777777" w:rsidR="002B394A" w:rsidRDefault="002B394A" w:rsidP="00193D61">
            <w:pPr>
              <w:jc w:val="both"/>
              <w:rPr>
                <w:rFonts w:ascii="Arial" w:hAnsi="Arial" w:cs="Arial"/>
                <w:sz w:val="24"/>
                <w:szCs w:val="24"/>
              </w:rPr>
            </w:pPr>
          </w:p>
        </w:tc>
        <w:tc>
          <w:tcPr>
            <w:tcW w:w="4675" w:type="dxa"/>
          </w:tcPr>
          <w:p w14:paraId="66F8658D" w14:textId="771323F2" w:rsidR="002B394A" w:rsidRDefault="004323F9" w:rsidP="00193D61">
            <w:pPr>
              <w:jc w:val="both"/>
              <w:rPr>
                <w:rFonts w:ascii="Arial" w:hAnsi="Arial" w:cs="Arial"/>
                <w:sz w:val="24"/>
                <w:szCs w:val="24"/>
              </w:rPr>
            </w:pPr>
            <w:r>
              <w:rPr>
                <w:rFonts w:ascii="Arial" w:hAnsi="Arial" w:cs="Arial"/>
                <w:sz w:val="24"/>
                <w:szCs w:val="24"/>
              </w:rPr>
              <w:t>Scott Connelly</w:t>
            </w:r>
          </w:p>
        </w:tc>
      </w:tr>
      <w:tr w:rsidR="002B394A" w14:paraId="63FDAD7A" w14:textId="77777777" w:rsidTr="00314036">
        <w:tc>
          <w:tcPr>
            <w:tcW w:w="3238" w:type="dxa"/>
            <w:vMerge/>
          </w:tcPr>
          <w:p w14:paraId="2520E191" w14:textId="77777777" w:rsidR="002B394A" w:rsidRDefault="002B394A" w:rsidP="00193D61">
            <w:pPr>
              <w:jc w:val="both"/>
              <w:rPr>
                <w:rFonts w:ascii="Arial" w:hAnsi="Arial" w:cs="Arial"/>
                <w:sz w:val="24"/>
                <w:szCs w:val="24"/>
              </w:rPr>
            </w:pPr>
          </w:p>
        </w:tc>
        <w:tc>
          <w:tcPr>
            <w:tcW w:w="4675" w:type="dxa"/>
          </w:tcPr>
          <w:p w14:paraId="797A4D8A" w14:textId="2523DD75" w:rsidR="002B394A" w:rsidRDefault="004323F9" w:rsidP="00193D61">
            <w:pPr>
              <w:jc w:val="both"/>
              <w:rPr>
                <w:rFonts w:ascii="Arial" w:hAnsi="Arial" w:cs="Arial"/>
                <w:sz w:val="24"/>
                <w:szCs w:val="24"/>
              </w:rPr>
            </w:pPr>
            <w:r>
              <w:rPr>
                <w:rFonts w:ascii="Arial" w:hAnsi="Arial" w:cs="Arial"/>
                <w:sz w:val="24"/>
                <w:szCs w:val="24"/>
              </w:rPr>
              <w:t>Colin Shaw</w:t>
            </w:r>
          </w:p>
        </w:tc>
      </w:tr>
      <w:tr w:rsidR="002B394A" w14:paraId="5EDB3FAA" w14:textId="77777777" w:rsidTr="00314036">
        <w:tc>
          <w:tcPr>
            <w:tcW w:w="3238" w:type="dxa"/>
            <w:vMerge/>
          </w:tcPr>
          <w:p w14:paraId="33004524" w14:textId="77777777" w:rsidR="002B394A" w:rsidRDefault="002B394A" w:rsidP="00193D61">
            <w:pPr>
              <w:jc w:val="both"/>
              <w:rPr>
                <w:rFonts w:ascii="Arial" w:hAnsi="Arial" w:cs="Arial"/>
                <w:sz w:val="24"/>
                <w:szCs w:val="24"/>
              </w:rPr>
            </w:pPr>
          </w:p>
        </w:tc>
        <w:tc>
          <w:tcPr>
            <w:tcW w:w="4675" w:type="dxa"/>
          </w:tcPr>
          <w:p w14:paraId="2C694DD2" w14:textId="4D76ED42" w:rsidR="002B394A" w:rsidRDefault="004323F9" w:rsidP="00193D61">
            <w:pPr>
              <w:jc w:val="both"/>
              <w:rPr>
                <w:rFonts w:ascii="Arial" w:hAnsi="Arial" w:cs="Arial"/>
                <w:sz w:val="24"/>
                <w:szCs w:val="24"/>
              </w:rPr>
            </w:pPr>
            <w:r>
              <w:rPr>
                <w:rFonts w:ascii="Arial" w:hAnsi="Arial" w:cs="Arial"/>
                <w:sz w:val="24"/>
                <w:szCs w:val="24"/>
              </w:rPr>
              <w:t>Brian Fearon (February onwards)</w:t>
            </w:r>
          </w:p>
        </w:tc>
      </w:tr>
    </w:tbl>
    <w:p w14:paraId="7CE262FD" w14:textId="77777777" w:rsidR="00193D61" w:rsidRPr="00193D61" w:rsidRDefault="00193D61" w:rsidP="00193D61">
      <w:pPr>
        <w:jc w:val="both"/>
        <w:rPr>
          <w:rFonts w:ascii="Arial" w:hAnsi="Arial" w:cs="Arial"/>
          <w:sz w:val="24"/>
          <w:szCs w:val="24"/>
        </w:rPr>
      </w:pPr>
      <w:r>
        <w:rPr>
          <w:rFonts w:ascii="Arial" w:hAnsi="Arial" w:cs="Arial"/>
          <w:sz w:val="24"/>
          <w:szCs w:val="24"/>
        </w:rPr>
        <w:t xml:space="preserve"> </w:t>
      </w:r>
    </w:p>
    <w:p w14:paraId="13FC82FE"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2.6</w:t>
      </w:r>
      <w:r>
        <w:rPr>
          <w:rFonts w:ascii="Arial" w:hAnsi="Arial" w:cs="Arial"/>
          <w:sz w:val="24"/>
          <w:szCs w:val="24"/>
        </w:rPr>
        <w:tab/>
      </w:r>
      <w:r w:rsidR="003A4D01" w:rsidRPr="00314036">
        <w:rPr>
          <w:rFonts w:ascii="Arial" w:hAnsi="Arial" w:cs="Arial"/>
          <w:sz w:val="24"/>
          <w:szCs w:val="24"/>
          <w:u w:val="single"/>
        </w:rPr>
        <w:t>Accident Reporting</w:t>
      </w:r>
    </w:p>
    <w:p w14:paraId="593A0025" w14:textId="77777777" w:rsidR="00193D61" w:rsidRPr="00193D61" w:rsidRDefault="00193D61" w:rsidP="00314036">
      <w:pPr>
        <w:pStyle w:val="ListParagraph"/>
        <w:ind w:left="1440"/>
        <w:jc w:val="both"/>
        <w:rPr>
          <w:rFonts w:ascii="Arial" w:hAnsi="Arial" w:cs="Arial"/>
          <w:sz w:val="24"/>
          <w:szCs w:val="24"/>
        </w:rPr>
      </w:pPr>
      <w:r>
        <w:rPr>
          <w:rFonts w:ascii="Arial" w:hAnsi="Arial" w:cs="Arial"/>
          <w:sz w:val="24"/>
          <w:szCs w:val="24"/>
        </w:rPr>
        <w:t>All employees are required to ensure that accidents are reported in line with company accident reporting procedures</w:t>
      </w:r>
      <w:r w:rsidR="007F686D">
        <w:rPr>
          <w:rFonts w:ascii="Arial" w:hAnsi="Arial" w:cs="Arial"/>
          <w:sz w:val="24"/>
          <w:szCs w:val="24"/>
        </w:rPr>
        <w:t>.</w:t>
      </w:r>
      <w:r>
        <w:rPr>
          <w:rFonts w:ascii="Arial" w:hAnsi="Arial" w:cs="Arial"/>
          <w:sz w:val="24"/>
          <w:szCs w:val="24"/>
        </w:rPr>
        <w:t xml:space="preserve"> (P013)</w:t>
      </w:r>
    </w:p>
    <w:p w14:paraId="21247C49" w14:textId="183299E2" w:rsidR="00193D61" w:rsidRPr="00193D61" w:rsidRDefault="007F686D" w:rsidP="00314036">
      <w:pPr>
        <w:ind w:left="1440"/>
        <w:jc w:val="both"/>
        <w:rPr>
          <w:rFonts w:ascii="Arial" w:hAnsi="Arial" w:cs="Arial"/>
          <w:sz w:val="24"/>
          <w:szCs w:val="24"/>
        </w:rPr>
      </w:pPr>
      <w:r>
        <w:rPr>
          <w:rFonts w:ascii="Arial" w:hAnsi="Arial" w:cs="Arial"/>
          <w:sz w:val="24"/>
          <w:szCs w:val="24"/>
        </w:rPr>
        <w:t xml:space="preserve">Inex will comply with The Reporting of Injuries, Diseases and Dangerous Occurrences Regulations (RIDDOR) </w:t>
      </w:r>
      <w:r w:rsidR="00D957DF">
        <w:rPr>
          <w:rFonts w:ascii="Arial" w:hAnsi="Arial" w:cs="Arial"/>
          <w:sz w:val="24"/>
          <w:szCs w:val="24"/>
        </w:rPr>
        <w:t>2013</w:t>
      </w:r>
      <w:r>
        <w:rPr>
          <w:rFonts w:ascii="Arial" w:hAnsi="Arial" w:cs="Arial"/>
          <w:sz w:val="24"/>
          <w:szCs w:val="24"/>
        </w:rPr>
        <w:t xml:space="preserve"> by reporting all deaths, major injuries and injuries resulting in 7+ days incapacitation.  The Office Manager is responsible for ensuring adherence to this, and also subsequent accident investigation to determine cause, possible civil/criminal proceedings, claim for injury and preparation of notification to HSE.  Determination will be achieved as to what/who/when/why/how the accident occurred and could have been prevented.  </w:t>
      </w:r>
    </w:p>
    <w:p w14:paraId="0FC0C521"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2.7</w:t>
      </w:r>
      <w:r>
        <w:rPr>
          <w:rFonts w:ascii="Arial" w:hAnsi="Arial" w:cs="Arial"/>
          <w:sz w:val="24"/>
          <w:szCs w:val="24"/>
        </w:rPr>
        <w:tab/>
      </w:r>
      <w:r w:rsidR="003A4D01" w:rsidRPr="00314036">
        <w:rPr>
          <w:rFonts w:ascii="Arial" w:hAnsi="Arial" w:cs="Arial"/>
          <w:sz w:val="24"/>
          <w:szCs w:val="24"/>
          <w:u w:val="single"/>
        </w:rPr>
        <w:t>Work Equipment</w:t>
      </w:r>
    </w:p>
    <w:p w14:paraId="715736D6" w14:textId="77777777" w:rsidR="007F686D" w:rsidRDefault="00577B5B" w:rsidP="00314036">
      <w:pPr>
        <w:pStyle w:val="ListParagraph"/>
        <w:ind w:left="1440"/>
        <w:jc w:val="both"/>
        <w:rPr>
          <w:rFonts w:ascii="Arial" w:hAnsi="Arial" w:cs="Arial"/>
          <w:sz w:val="24"/>
          <w:szCs w:val="24"/>
        </w:rPr>
      </w:pPr>
      <w:r>
        <w:rPr>
          <w:rFonts w:ascii="Arial" w:hAnsi="Arial" w:cs="Arial"/>
          <w:sz w:val="24"/>
          <w:szCs w:val="24"/>
        </w:rPr>
        <w:t>All work plant &amp; equipment used in relation to tasks undertaken by Inex will comply with The Provision and Use of Work Equipment Regulations (PUWER) 1998.</w:t>
      </w:r>
    </w:p>
    <w:p w14:paraId="39DFA442" w14:textId="77777777" w:rsidR="00577B5B" w:rsidRDefault="00577B5B" w:rsidP="007F686D">
      <w:pPr>
        <w:pStyle w:val="ListParagraph"/>
        <w:jc w:val="both"/>
        <w:rPr>
          <w:rFonts w:ascii="Arial" w:hAnsi="Arial" w:cs="Arial"/>
          <w:sz w:val="24"/>
          <w:szCs w:val="24"/>
        </w:rPr>
      </w:pPr>
    </w:p>
    <w:p w14:paraId="53AD3CD6" w14:textId="77777777" w:rsidR="00577B5B" w:rsidRDefault="00577B5B" w:rsidP="00314036">
      <w:pPr>
        <w:pStyle w:val="ListParagraph"/>
        <w:ind w:left="1440"/>
        <w:jc w:val="both"/>
        <w:rPr>
          <w:rFonts w:ascii="Arial" w:hAnsi="Arial" w:cs="Arial"/>
          <w:sz w:val="24"/>
          <w:szCs w:val="24"/>
        </w:rPr>
      </w:pPr>
      <w:r>
        <w:rPr>
          <w:rFonts w:ascii="Arial" w:hAnsi="Arial" w:cs="Arial"/>
          <w:sz w:val="24"/>
          <w:szCs w:val="24"/>
        </w:rPr>
        <w:t>Inex will ensure that all electrical equipment will be inspected and maintained in accordance to the risk of them becoming faulty.  This will take into consideration how the equipment is constructed and the environment with which it is used.  Where appropriate, portable appliance testing (PAT) will be carried out to the appropriate schedule.</w:t>
      </w:r>
    </w:p>
    <w:p w14:paraId="3803B4CF" w14:textId="77777777" w:rsidR="00577B5B" w:rsidRDefault="00577B5B" w:rsidP="007F686D">
      <w:pPr>
        <w:pStyle w:val="ListParagraph"/>
        <w:jc w:val="both"/>
        <w:rPr>
          <w:rFonts w:ascii="Arial" w:hAnsi="Arial" w:cs="Arial"/>
          <w:sz w:val="24"/>
          <w:szCs w:val="24"/>
        </w:rPr>
      </w:pPr>
    </w:p>
    <w:p w14:paraId="013C4597" w14:textId="77777777" w:rsidR="007F686D" w:rsidRPr="00314036" w:rsidRDefault="00577B5B" w:rsidP="00314036">
      <w:pPr>
        <w:pStyle w:val="ListParagraph"/>
        <w:ind w:left="1440"/>
        <w:jc w:val="both"/>
        <w:rPr>
          <w:rFonts w:ascii="Arial" w:hAnsi="Arial" w:cs="Arial"/>
          <w:sz w:val="24"/>
          <w:szCs w:val="24"/>
        </w:rPr>
      </w:pPr>
      <w:r>
        <w:rPr>
          <w:rFonts w:ascii="Arial" w:hAnsi="Arial" w:cs="Arial"/>
          <w:sz w:val="24"/>
          <w:szCs w:val="24"/>
        </w:rPr>
        <w:lastRenderedPageBreak/>
        <w:t xml:space="preserve">An assessment will be undertaken before new equipment is introduced into the working environment, in order to ascertain that the equipment is suitable for its intended use.  </w:t>
      </w:r>
      <w:r w:rsidR="006965E3">
        <w:rPr>
          <w:rFonts w:ascii="Arial" w:hAnsi="Arial" w:cs="Arial"/>
          <w:sz w:val="24"/>
          <w:szCs w:val="24"/>
        </w:rPr>
        <w:t>Employees will then be signed off by manager as competent in the use of the equipment, and not permitted to use the equipment until such times as this has taken place.</w:t>
      </w:r>
    </w:p>
    <w:p w14:paraId="004663E9" w14:textId="77777777" w:rsidR="007F686D" w:rsidRPr="006965E3" w:rsidRDefault="006965E3" w:rsidP="00314036">
      <w:pPr>
        <w:ind w:left="1440"/>
        <w:jc w:val="both"/>
        <w:rPr>
          <w:rFonts w:ascii="Arial" w:hAnsi="Arial" w:cs="Arial"/>
          <w:sz w:val="24"/>
          <w:szCs w:val="24"/>
        </w:rPr>
      </w:pPr>
      <w:r>
        <w:rPr>
          <w:rFonts w:ascii="Arial" w:hAnsi="Arial" w:cs="Arial"/>
          <w:sz w:val="24"/>
          <w:szCs w:val="24"/>
        </w:rPr>
        <w:t xml:space="preserve">Employees will under no circumstances misuse work equipment or remove any guards that are in place to minimise a specified risk.  </w:t>
      </w:r>
    </w:p>
    <w:p w14:paraId="2773A203" w14:textId="77777777" w:rsidR="007F686D" w:rsidRDefault="006965E3" w:rsidP="00314036">
      <w:pPr>
        <w:pStyle w:val="ListParagraph"/>
        <w:ind w:left="1440"/>
        <w:jc w:val="both"/>
        <w:rPr>
          <w:rFonts w:ascii="Arial" w:hAnsi="Arial" w:cs="Arial"/>
          <w:sz w:val="24"/>
          <w:szCs w:val="24"/>
        </w:rPr>
      </w:pPr>
      <w:r>
        <w:rPr>
          <w:rFonts w:ascii="Arial" w:hAnsi="Arial" w:cs="Arial"/>
          <w:sz w:val="24"/>
          <w:szCs w:val="24"/>
        </w:rPr>
        <w:t>All work plant &amp; equipment will be maintained and inspected at suitable intervals, either internally by a competent person or by external specialists, in line with company plant &amp; i</w:t>
      </w:r>
      <w:r w:rsidRPr="006965E3">
        <w:rPr>
          <w:rFonts w:ascii="Arial" w:hAnsi="Arial" w:cs="Arial"/>
          <w:sz w:val="24"/>
          <w:szCs w:val="24"/>
        </w:rPr>
        <w:t>nspection procedures</w:t>
      </w:r>
      <w:r>
        <w:rPr>
          <w:rFonts w:ascii="Arial" w:hAnsi="Arial" w:cs="Arial"/>
          <w:sz w:val="24"/>
          <w:szCs w:val="24"/>
        </w:rPr>
        <w:t xml:space="preserve"> (</w:t>
      </w:r>
      <w:r w:rsidRPr="006965E3">
        <w:rPr>
          <w:rFonts w:ascii="Arial" w:hAnsi="Arial" w:cs="Arial"/>
          <w:sz w:val="24"/>
          <w:szCs w:val="24"/>
        </w:rPr>
        <w:t>P</w:t>
      </w:r>
      <w:r>
        <w:rPr>
          <w:rFonts w:ascii="Arial" w:hAnsi="Arial" w:cs="Arial"/>
          <w:sz w:val="24"/>
          <w:szCs w:val="24"/>
        </w:rPr>
        <w:t>0</w:t>
      </w:r>
      <w:r w:rsidRPr="006965E3">
        <w:rPr>
          <w:rFonts w:ascii="Arial" w:hAnsi="Arial" w:cs="Arial"/>
          <w:sz w:val="24"/>
          <w:szCs w:val="24"/>
        </w:rPr>
        <w:t>20</w:t>
      </w:r>
      <w:r>
        <w:rPr>
          <w:rFonts w:ascii="Arial" w:hAnsi="Arial" w:cs="Arial"/>
          <w:sz w:val="24"/>
          <w:szCs w:val="24"/>
        </w:rPr>
        <w:t>).  All inspections carried out will be formally recorded in conjunction with the company QMS ISO9001.  Any faults or damage found will result in the item automatically being quarantined, in line with the above company procedure.</w:t>
      </w:r>
    </w:p>
    <w:p w14:paraId="1A1B0D31" w14:textId="77777777" w:rsidR="006965E3" w:rsidRPr="006965E3" w:rsidRDefault="006965E3" w:rsidP="006965E3">
      <w:pPr>
        <w:pStyle w:val="ListParagraph"/>
        <w:jc w:val="both"/>
        <w:rPr>
          <w:rFonts w:ascii="Arial" w:hAnsi="Arial" w:cs="Arial"/>
          <w:sz w:val="24"/>
          <w:szCs w:val="24"/>
        </w:rPr>
      </w:pPr>
    </w:p>
    <w:p w14:paraId="1AD5D271" w14:textId="77777777" w:rsidR="00314036" w:rsidRPr="00314036" w:rsidRDefault="00314036" w:rsidP="00314036">
      <w:pPr>
        <w:pStyle w:val="NoSpacing"/>
        <w:ind w:firstLine="720"/>
        <w:rPr>
          <w:rFonts w:ascii="Arial" w:hAnsi="Arial" w:cs="Arial"/>
          <w:sz w:val="24"/>
          <w:szCs w:val="24"/>
          <w:u w:val="single"/>
        </w:rPr>
      </w:pPr>
      <w:r w:rsidRPr="00314036">
        <w:rPr>
          <w:rFonts w:ascii="Arial" w:hAnsi="Arial" w:cs="Arial"/>
          <w:sz w:val="24"/>
          <w:szCs w:val="24"/>
        </w:rPr>
        <w:t>2.8</w:t>
      </w:r>
      <w:r w:rsidRPr="00314036">
        <w:rPr>
          <w:rFonts w:ascii="Arial" w:hAnsi="Arial" w:cs="Arial"/>
          <w:sz w:val="24"/>
          <w:szCs w:val="24"/>
        </w:rPr>
        <w:tab/>
      </w:r>
      <w:r w:rsidR="006965E3" w:rsidRPr="00314036">
        <w:rPr>
          <w:rFonts w:ascii="Arial" w:hAnsi="Arial" w:cs="Arial"/>
          <w:sz w:val="24"/>
          <w:szCs w:val="24"/>
          <w:u w:val="single"/>
        </w:rPr>
        <w:t>Personal Protective Equipment (</w:t>
      </w:r>
      <w:r w:rsidR="003A4D01" w:rsidRPr="00314036">
        <w:rPr>
          <w:rFonts w:ascii="Arial" w:hAnsi="Arial" w:cs="Arial"/>
          <w:sz w:val="24"/>
          <w:szCs w:val="24"/>
          <w:u w:val="single"/>
        </w:rPr>
        <w:t>PPE</w:t>
      </w:r>
      <w:r w:rsidR="006965E3" w:rsidRPr="00314036">
        <w:rPr>
          <w:rFonts w:ascii="Arial" w:hAnsi="Arial" w:cs="Arial"/>
          <w:sz w:val="24"/>
          <w:szCs w:val="24"/>
          <w:u w:val="single"/>
        </w:rPr>
        <w:t>)</w:t>
      </w:r>
    </w:p>
    <w:p w14:paraId="17F6F106" w14:textId="77777777" w:rsidR="00314036" w:rsidRDefault="00314036" w:rsidP="00314036">
      <w:pPr>
        <w:pStyle w:val="NoSpacing"/>
        <w:ind w:left="1440"/>
        <w:rPr>
          <w:rFonts w:ascii="Arial" w:hAnsi="Arial" w:cs="Arial"/>
          <w:sz w:val="24"/>
          <w:szCs w:val="24"/>
        </w:rPr>
      </w:pPr>
    </w:p>
    <w:p w14:paraId="778940F4" w14:textId="77777777" w:rsidR="006965E3" w:rsidRPr="00314036" w:rsidRDefault="006965E3" w:rsidP="00314036">
      <w:pPr>
        <w:pStyle w:val="NoSpacing"/>
        <w:ind w:left="1440"/>
        <w:jc w:val="both"/>
        <w:rPr>
          <w:rFonts w:ascii="Arial" w:hAnsi="Arial" w:cs="Arial"/>
          <w:sz w:val="24"/>
          <w:szCs w:val="24"/>
          <w:u w:val="single"/>
        </w:rPr>
      </w:pPr>
      <w:r w:rsidRPr="00314036">
        <w:rPr>
          <w:rFonts w:ascii="Arial" w:hAnsi="Arial" w:cs="Arial"/>
          <w:sz w:val="24"/>
          <w:szCs w:val="24"/>
        </w:rPr>
        <w:t xml:space="preserve">Inex will supply all employees with the PPE required to undertake their specific work tasks, with required training carried out on the PPE prior to use.  </w:t>
      </w:r>
      <w:r w:rsidR="004D575A" w:rsidRPr="00314036">
        <w:rPr>
          <w:rFonts w:ascii="Arial" w:hAnsi="Arial" w:cs="Arial"/>
          <w:sz w:val="24"/>
          <w:szCs w:val="24"/>
        </w:rPr>
        <w:t xml:space="preserve">A written signed record of PPE issue will be held by the company.  Employees have a legal duty to ensure PPE for specific tasks are worn at all times.  </w:t>
      </w:r>
      <w:r w:rsidR="00EA2CFF" w:rsidRPr="00314036">
        <w:rPr>
          <w:rFonts w:ascii="Arial" w:hAnsi="Arial" w:cs="Arial"/>
          <w:sz w:val="24"/>
          <w:szCs w:val="24"/>
        </w:rPr>
        <w:t xml:space="preserve">All defects in PPE are required to be reported to line management.  </w:t>
      </w:r>
      <w:r w:rsidR="004D575A" w:rsidRPr="00314036">
        <w:rPr>
          <w:rFonts w:ascii="Arial" w:hAnsi="Arial" w:cs="Arial"/>
          <w:sz w:val="24"/>
          <w:szCs w:val="24"/>
        </w:rPr>
        <w:t xml:space="preserve"> </w:t>
      </w:r>
    </w:p>
    <w:p w14:paraId="678DBF4F" w14:textId="77777777" w:rsidR="006965E3" w:rsidRPr="00231464" w:rsidRDefault="006965E3" w:rsidP="006965E3">
      <w:pPr>
        <w:pStyle w:val="ListParagraph"/>
        <w:jc w:val="both"/>
        <w:rPr>
          <w:rFonts w:ascii="Arial" w:hAnsi="Arial" w:cs="Arial"/>
          <w:sz w:val="24"/>
          <w:szCs w:val="24"/>
        </w:rPr>
      </w:pPr>
    </w:p>
    <w:p w14:paraId="43F11E7A"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2.9</w:t>
      </w:r>
      <w:r>
        <w:rPr>
          <w:rFonts w:ascii="Arial" w:hAnsi="Arial" w:cs="Arial"/>
          <w:sz w:val="24"/>
          <w:szCs w:val="24"/>
        </w:rPr>
        <w:tab/>
      </w:r>
      <w:r w:rsidR="003A4D01" w:rsidRPr="00314036">
        <w:rPr>
          <w:rFonts w:ascii="Arial" w:hAnsi="Arial" w:cs="Arial"/>
          <w:sz w:val="24"/>
          <w:szCs w:val="24"/>
          <w:u w:val="single"/>
        </w:rPr>
        <w:t>Hazardous Substances</w:t>
      </w:r>
    </w:p>
    <w:p w14:paraId="142B13ED" w14:textId="77777777" w:rsidR="00EA2CFF" w:rsidRDefault="00EA2CFF" w:rsidP="00314036">
      <w:pPr>
        <w:pStyle w:val="ListParagraph"/>
        <w:ind w:left="1440"/>
        <w:jc w:val="both"/>
        <w:rPr>
          <w:rFonts w:ascii="Arial" w:hAnsi="Arial" w:cs="Arial"/>
          <w:sz w:val="24"/>
          <w:szCs w:val="24"/>
        </w:rPr>
      </w:pPr>
      <w:r>
        <w:rPr>
          <w:rFonts w:ascii="Arial" w:hAnsi="Arial" w:cs="Arial"/>
          <w:sz w:val="24"/>
          <w:szCs w:val="24"/>
        </w:rPr>
        <w:t xml:space="preserve">Inex will obtain data sheets from suppliers for all hazardous substances used during a work process, in order that a COSHH assessment may be completed for the product, in line with The Control of Substances Hazardous to Health Regulations (COSHH) 2002 and company Hazardous Substances procedure (P051). Assessments will be issued to all operatives for their information, as required.  </w:t>
      </w:r>
    </w:p>
    <w:p w14:paraId="53A82A43" w14:textId="77777777" w:rsidR="00EA2CFF" w:rsidRDefault="00EA2CFF" w:rsidP="00EA2CFF">
      <w:pPr>
        <w:pStyle w:val="ListParagraph"/>
        <w:jc w:val="both"/>
        <w:rPr>
          <w:rFonts w:ascii="Arial" w:hAnsi="Arial" w:cs="Arial"/>
          <w:sz w:val="24"/>
          <w:szCs w:val="24"/>
        </w:rPr>
      </w:pPr>
    </w:p>
    <w:p w14:paraId="756A2AE5" w14:textId="77777777" w:rsidR="00EA2CFF" w:rsidRDefault="00EA2CFF" w:rsidP="00314036">
      <w:pPr>
        <w:pStyle w:val="ListParagraph"/>
        <w:ind w:left="1440"/>
        <w:jc w:val="both"/>
        <w:rPr>
          <w:rFonts w:ascii="Arial" w:hAnsi="Arial" w:cs="Arial"/>
          <w:sz w:val="24"/>
          <w:szCs w:val="24"/>
        </w:rPr>
      </w:pPr>
      <w:r>
        <w:rPr>
          <w:rFonts w:ascii="Arial" w:hAnsi="Arial" w:cs="Arial"/>
          <w:sz w:val="24"/>
          <w:szCs w:val="24"/>
        </w:rPr>
        <w:t>Assessments will consider the storage, handling, how the substance is used, quantity used, routes and level of exposure, PPE requirements, workers health and emergency actions.</w:t>
      </w:r>
    </w:p>
    <w:p w14:paraId="04FC9C3D" w14:textId="77777777" w:rsidR="00EA2CFF" w:rsidRDefault="00EA2CFF" w:rsidP="00EA2CFF">
      <w:pPr>
        <w:pStyle w:val="ListParagraph"/>
        <w:jc w:val="both"/>
        <w:rPr>
          <w:rFonts w:ascii="Arial" w:hAnsi="Arial" w:cs="Arial"/>
          <w:sz w:val="24"/>
          <w:szCs w:val="24"/>
        </w:rPr>
      </w:pPr>
    </w:p>
    <w:p w14:paraId="6A028C2D" w14:textId="77777777" w:rsidR="00EA2CFF" w:rsidRPr="00935BBA" w:rsidRDefault="00EA2CFF" w:rsidP="00935BBA">
      <w:pPr>
        <w:pStyle w:val="ListParagraph"/>
        <w:ind w:left="1440"/>
        <w:jc w:val="both"/>
        <w:rPr>
          <w:rFonts w:ascii="Arial" w:hAnsi="Arial" w:cs="Arial"/>
          <w:sz w:val="24"/>
          <w:szCs w:val="24"/>
        </w:rPr>
      </w:pPr>
      <w:r>
        <w:rPr>
          <w:rFonts w:ascii="Arial" w:hAnsi="Arial" w:cs="Arial"/>
          <w:sz w:val="24"/>
          <w:szCs w:val="24"/>
        </w:rPr>
        <w:t>Where possible, Inex will endeavor to use less harmful</w:t>
      </w:r>
      <w:r w:rsidR="00935BBA">
        <w:rPr>
          <w:rFonts w:ascii="Arial" w:hAnsi="Arial" w:cs="Arial"/>
          <w:sz w:val="24"/>
          <w:szCs w:val="24"/>
        </w:rPr>
        <w:t xml:space="preserve"> alternatives whenever possible.  </w:t>
      </w:r>
    </w:p>
    <w:p w14:paraId="6DF56663" w14:textId="07EBDA01" w:rsidR="00935BBA" w:rsidRPr="004323F9" w:rsidRDefault="00EA2CFF" w:rsidP="004323F9">
      <w:pPr>
        <w:pStyle w:val="ListParagraph"/>
        <w:ind w:left="1440"/>
        <w:jc w:val="both"/>
        <w:rPr>
          <w:rFonts w:ascii="Arial" w:hAnsi="Arial" w:cs="Arial"/>
          <w:sz w:val="24"/>
          <w:szCs w:val="24"/>
        </w:rPr>
      </w:pPr>
      <w:r>
        <w:rPr>
          <w:rFonts w:ascii="Arial" w:hAnsi="Arial" w:cs="Arial"/>
          <w:sz w:val="24"/>
          <w:szCs w:val="24"/>
        </w:rPr>
        <w:lastRenderedPageBreak/>
        <w:t>An inventory of all substances and materials hazardous to health will be held by the company.</w:t>
      </w:r>
    </w:p>
    <w:p w14:paraId="7A65DCF9" w14:textId="77777777" w:rsidR="0011577C"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2.10</w:t>
      </w:r>
      <w:r>
        <w:rPr>
          <w:rFonts w:ascii="Arial" w:hAnsi="Arial" w:cs="Arial"/>
          <w:sz w:val="24"/>
          <w:szCs w:val="24"/>
        </w:rPr>
        <w:tab/>
      </w:r>
      <w:r w:rsidR="0011577C" w:rsidRPr="00935BBA">
        <w:rPr>
          <w:rFonts w:ascii="Arial" w:hAnsi="Arial" w:cs="Arial"/>
          <w:sz w:val="24"/>
          <w:szCs w:val="24"/>
          <w:u w:val="single"/>
        </w:rPr>
        <w:t>Asbestos Management</w:t>
      </w:r>
    </w:p>
    <w:p w14:paraId="61F89C13" w14:textId="59E024B9" w:rsidR="004F2E7B" w:rsidRPr="004323F9" w:rsidRDefault="0011577C" w:rsidP="004323F9">
      <w:pPr>
        <w:pStyle w:val="ListParagraph"/>
        <w:ind w:left="1440"/>
        <w:jc w:val="both"/>
        <w:rPr>
          <w:rFonts w:ascii="Arial" w:hAnsi="Arial" w:cs="Arial"/>
          <w:sz w:val="24"/>
          <w:szCs w:val="24"/>
        </w:rPr>
      </w:pPr>
      <w:r>
        <w:rPr>
          <w:rFonts w:ascii="Arial" w:hAnsi="Arial" w:cs="Arial"/>
          <w:sz w:val="24"/>
          <w:szCs w:val="24"/>
        </w:rPr>
        <w:t xml:space="preserve">Inex currently do not carry out any tasks which may result in employees coming into contact </w:t>
      </w:r>
      <w:r w:rsidR="004F2E7B">
        <w:rPr>
          <w:rFonts w:ascii="Arial" w:hAnsi="Arial" w:cs="Arial"/>
          <w:sz w:val="24"/>
          <w:szCs w:val="24"/>
        </w:rPr>
        <w:t xml:space="preserve">with or result in disturbance of asbestos.  Should this position change in future, the appropriate training will be instructed.  </w:t>
      </w:r>
    </w:p>
    <w:p w14:paraId="19887EBD"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2.11</w:t>
      </w:r>
      <w:r>
        <w:rPr>
          <w:rFonts w:ascii="Arial" w:hAnsi="Arial" w:cs="Arial"/>
          <w:sz w:val="24"/>
          <w:szCs w:val="24"/>
        </w:rPr>
        <w:tab/>
      </w:r>
      <w:r w:rsidR="003A4D01" w:rsidRPr="00935BBA">
        <w:rPr>
          <w:rFonts w:ascii="Arial" w:hAnsi="Arial" w:cs="Arial"/>
          <w:sz w:val="24"/>
          <w:szCs w:val="24"/>
          <w:u w:val="single"/>
        </w:rPr>
        <w:t>Manual Handling</w:t>
      </w:r>
    </w:p>
    <w:p w14:paraId="650DD55D" w14:textId="0839ECB6" w:rsidR="00EB0272" w:rsidRPr="004323F9" w:rsidRDefault="004F2E7B" w:rsidP="004323F9">
      <w:pPr>
        <w:pStyle w:val="ListParagraph"/>
        <w:ind w:left="1440"/>
        <w:jc w:val="both"/>
        <w:rPr>
          <w:rFonts w:ascii="Arial" w:hAnsi="Arial" w:cs="Arial"/>
          <w:sz w:val="24"/>
          <w:szCs w:val="24"/>
        </w:rPr>
      </w:pPr>
      <w:r w:rsidRPr="004F2E7B">
        <w:rPr>
          <w:rFonts w:ascii="Arial" w:hAnsi="Arial" w:cs="Arial"/>
          <w:sz w:val="24"/>
          <w:szCs w:val="24"/>
        </w:rPr>
        <w:t>Inex will assess</w:t>
      </w:r>
      <w:r>
        <w:rPr>
          <w:rFonts w:ascii="Arial" w:hAnsi="Arial" w:cs="Arial"/>
          <w:sz w:val="24"/>
          <w:szCs w:val="24"/>
        </w:rPr>
        <w:t xml:space="preserve"> manual handling operations to determine the level of risk</w:t>
      </w:r>
      <w:r w:rsidR="00D215E7">
        <w:rPr>
          <w:rFonts w:ascii="Arial" w:hAnsi="Arial" w:cs="Arial"/>
          <w:sz w:val="24"/>
          <w:szCs w:val="24"/>
        </w:rPr>
        <w:t xml:space="preserve"> by those undertaking associated activities.  Suitable control measures for the management of manual handling will be applied,</w:t>
      </w:r>
      <w:r w:rsidR="00EB0272">
        <w:rPr>
          <w:rFonts w:ascii="Arial" w:hAnsi="Arial" w:cs="Arial"/>
          <w:sz w:val="24"/>
          <w:szCs w:val="24"/>
        </w:rPr>
        <w:t xml:space="preserve"> and training provided to employees, as applicable, albeit the process involving the activity will be eliminated/reduced where possible via reducing weights, reducing frequency, use of additional manpower and provision of assisted equipment.   </w:t>
      </w:r>
      <w:r>
        <w:rPr>
          <w:rFonts w:ascii="Arial" w:hAnsi="Arial" w:cs="Arial"/>
          <w:sz w:val="24"/>
          <w:szCs w:val="24"/>
        </w:rPr>
        <w:t xml:space="preserve"> </w:t>
      </w:r>
    </w:p>
    <w:p w14:paraId="5EBF4BE4"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2.12</w:t>
      </w:r>
      <w:r>
        <w:rPr>
          <w:rFonts w:ascii="Arial" w:hAnsi="Arial" w:cs="Arial"/>
          <w:sz w:val="24"/>
          <w:szCs w:val="24"/>
        </w:rPr>
        <w:tab/>
      </w:r>
      <w:r w:rsidR="003A4D01" w:rsidRPr="00935BBA">
        <w:rPr>
          <w:rFonts w:ascii="Arial" w:hAnsi="Arial" w:cs="Arial"/>
          <w:sz w:val="24"/>
          <w:szCs w:val="24"/>
          <w:u w:val="single"/>
        </w:rPr>
        <w:t>Welfare Provision</w:t>
      </w:r>
    </w:p>
    <w:p w14:paraId="0BE4CBF5" w14:textId="4EA4BA92" w:rsidR="00A73231" w:rsidRPr="004323F9" w:rsidRDefault="004C0ECB" w:rsidP="004323F9">
      <w:pPr>
        <w:pStyle w:val="ListParagraph"/>
        <w:ind w:left="1440"/>
        <w:jc w:val="both"/>
        <w:rPr>
          <w:rFonts w:ascii="Arial" w:hAnsi="Arial" w:cs="Arial"/>
          <w:sz w:val="24"/>
          <w:szCs w:val="24"/>
        </w:rPr>
      </w:pPr>
      <w:r w:rsidRPr="004C0ECB">
        <w:rPr>
          <w:rFonts w:ascii="Arial" w:hAnsi="Arial" w:cs="Arial"/>
          <w:sz w:val="24"/>
          <w:szCs w:val="24"/>
        </w:rPr>
        <w:t>Inex will ensure that</w:t>
      </w:r>
      <w:r>
        <w:rPr>
          <w:rFonts w:ascii="Arial" w:hAnsi="Arial" w:cs="Arial"/>
          <w:sz w:val="24"/>
          <w:szCs w:val="24"/>
        </w:rPr>
        <w:t xml:space="preserve"> employees are provided with access to welfare facilities in the form of toilet and washroom at all times, or obtain client agreement that employees may have use of </w:t>
      </w:r>
      <w:r w:rsidR="00A73231">
        <w:rPr>
          <w:rFonts w:ascii="Arial" w:hAnsi="Arial" w:cs="Arial"/>
          <w:sz w:val="24"/>
          <w:szCs w:val="24"/>
        </w:rPr>
        <w:t>their facilities, in order to comply with Construction and Design Management Regulations (CDM) 20</w:t>
      </w:r>
      <w:r w:rsidR="00D957DF">
        <w:rPr>
          <w:rFonts w:ascii="Arial" w:hAnsi="Arial" w:cs="Arial"/>
          <w:sz w:val="24"/>
          <w:szCs w:val="24"/>
        </w:rPr>
        <w:t>15</w:t>
      </w:r>
      <w:r w:rsidR="00A73231">
        <w:rPr>
          <w:rFonts w:ascii="Arial" w:hAnsi="Arial" w:cs="Arial"/>
          <w:sz w:val="24"/>
          <w:szCs w:val="24"/>
        </w:rPr>
        <w:t xml:space="preserve"> construction phase plan.</w:t>
      </w:r>
      <w:r>
        <w:rPr>
          <w:rFonts w:ascii="Arial" w:hAnsi="Arial" w:cs="Arial"/>
          <w:sz w:val="24"/>
          <w:szCs w:val="24"/>
        </w:rPr>
        <w:t xml:space="preserve">  </w:t>
      </w:r>
    </w:p>
    <w:p w14:paraId="63712AD4"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2.13</w:t>
      </w:r>
      <w:r>
        <w:rPr>
          <w:rFonts w:ascii="Arial" w:hAnsi="Arial" w:cs="Arial"/>
          <w:sz w:val="24"/>
          <w:szCs w:val="24"/>
        </w:rPr>
        <w:tab/>
      </w:r>
      <w:r w:rsidR="003A4D01" w:rsidRPr="00935BBA">
        <w:rPr>
          <w:rFonts w:ascii="Arial" w:hAnsi="Arial" w:cs="Arial"/>
          <w:sz w:val="24"/>
          <w:szCs w:val="24"/>
          <w:u w:val="single"/>
        </w:rPr>
        <w:t>Co-operation/Co-ordination</w:t>
      </w:r>
    </w:p>
    <w:p w14:paraId="10065F7C" w14:textId="7797AB81" w:rsidR="00F15848" w:rsidRPr="00935BBA" w:rsidRDefault="00917FCC" w:rsidP="004323F9">
      <w:pPr>
        <w:pStyle w:val="ListParagraph"/>
        <w:ind w:left="1440"/>
        <w:jc w:val="both"/>
        <w:rPr>
          <w:rFonts w:ascii="Arial" w:hAnsi="Arial" w:cs="Arial"/>
          <w:sz w:val="24"/>
          <w:szCs w:val="24"/>
        </w:rPr>
      </w:pPr>
      <w:r>
        <w:rPr>
          <w:rFonts w:ascii="Arial" w:hAnsi="Arial" w:cs="Arial"/>
          <w:sz w:val="24"/>
          <w:szCs w:val="24"/>
        </w:rPr>
        <w:t>Inex employees are required to familiarise themselves with company contracted sites.  In particular, to site access, emergency procedures and locations, permit to work systems and higher risk activities. (in particular whereby members of the public may be present) Client specific instructions must be adhered to at all times.</w:t>
      </w:r>
    </w:p>
    <w:p w14:paraId="5F89C6A7"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2.14</w:t>
      </w:r>
      <w:r w:rsidRPr="00935BBA">
        <w:rPr>
          <w:rFonts w:ascii="Arial" w:hAnsi="Arial" w:cs="Arial"/>
          <w:sz w:val="24"/>
          <w:szCs w:val="24"/>
        </w:rPr>
        <w:tab/>
      </w:r>
      <w:r w:rsidR="003A4D01" w:rsidRPr="00935BBA">
        <w:rPr>
          <w:rFonts w:ascii="Arial" w:hAnsi="Arial" w:cs="Arial"/>
          <w:sz w:val="24"/>
          <w:szCs w:val="24"/>
          <w:u w:val="single"/>
        </w:rPr>
        <w:t>Monitoring/Audit/Review</w:t>
      </w:r>
    </w:p>
    <w:p w14:paraId="4396CDC2" w14:textId="77777777" w:rsidR="00917FCC" w:rsidRDefault="00917FCC" w:rsidP="00935BBA">
      <w:pPr>
        <w:pStyle w:val="ListParagraph"/>
        <w:ind w:left="1440"/>
        <w:jc w:val="both"/>
        <w:rPr>
          <w:rFonts w:ascii="Arial" w:hAnsi="Arial" w:cs="Arial"/>
          <w:sz w:val="24"/>
          <w:szCs w:val="24"/>
        </w:rPr>
      </w:pPr>
      <w:r w:rsidRPr="00917FCC">
        <w:rPr>
          <w:rFonts w:ascii="Arial" w:hAnsi="Arial" w:cs="Arial"/>
          <w:sz w:val="24"/>
          <w:szCs w:val="24"/>
        </w:rPr>
        <w:t xml:space="preserve">Inex will </w:t>
      </w:r>
      <w:r>
        <w:rPr>
          <w:rFonts w:ascii="Arial" w:hAnsi="Arial" w:cs="Arial"/>
          <w:sz w:val="24"/>
          <w:szCs w:val="24"/>
        </w:rPr>
        <w:t xml:space="preserve">review all policies and procedure on an annual basis, or upon specific changes in legislation, as required.  </w:t>
      </w:r>
      <w:r w:rsidR="006726BB">
        <w:rPr>
          <w:rFonts w:ascii="Arial" w:hAnsi="Arial" w:cs="Arial"/>
          <w:sz w:val="24"/>
          <w:szCs w:val="24"/>
        </w:rPr>
        <w:t xml:space="preserve">Reviews will be carried out by the Office Manager.  </w:t>
      </w:r>
    </w:p>
    <w:p w14:paraId="0B606432" w14:textId="77777777" w:rsidR="006726BB" w:rsidRDefault="006726BB" w:rsidP="00917FCC">
      <w:pPr>
        <w:pStyle w:val="ListParagraph"/>
        <w:jc w:val="both"/>
        <w:rPr>
          <w:rFonts w:ascii="Arial" w:hAnsi="Arial" w:cs="Arial"/>
          <w:sz w:val="24"/>
          <w:szCs w:val="24"/>
        </w:rPr>
      </w:pPr>
    </w:p>
    <w:p w14:paraId="0BF0880A" w14:textId="77777777" w:rsidR="006726BB" w:rsidRPr="00917FCC" w:rsidRDefault="006726BB" w:rsidP="00935BBA">
      <w:pPr>
        <w:pStyle w:val="ListParagraph"/>
        <w:ind w:left="1440"/>
        <w:jc w:val="both"/>
        <w:rPr>
          <w:rFonts w:ascii="Arial" w:hAnsi="Arial" w:cs="Arial"/>
          <w:sz w:val="24"/>
          <w:szCs w:val="24"/>
        </w:rPr>
      </w:pPr>
      <w:r>
        <w:rPr>
          <w:rFonts w:ascii="Arial" w:hAnsi="Arial" w:cs="Arial"/>
          <w:sz w:val="24"/>
          <w:szCs w:val="24"/>
        </w:rPr>
        <w:lastRenderedPageBreak/>
        <w:t xml:space="preserve">Internal auditing in conjunction with QMS ISO9001 will also be carried out on a quarterly basis by the company auditor – the Office Manager.  </w:t>
      </w:r>
    </w:p>
    <w:p w14:paraId="7A80CB23" w14:textId="3C9A665E" w:rsidR="006726BB" w:rsidRPr="006726BB" w:rsidRDefault="006726BB" w:rsidP="004323F9">
      <w:pPr>
        <w:ind w:left="1440"/>
        <w:jc w:val="both"/>
        <w:rPr>
          <w:rFonts w:ascii="Arial" w:hAnsi="Arial" w:cs="Arial"/>
          <w:sz w:val="24"/>
          <w:szCs w:val="24"/>
        </w:rPr>
      </w:pPr>
      <w:r>
        <w:rPr>
          <w:rFonts w:ascii="Arial" w:hAnsi="Arial" w:cs="Arial"/>
          <w:sz w:val="24"/>
          <w:szCs w:val="24"/>
        </w:rPr>
        <w:t xml:space="preserve">Monthly site inspections and site auditing will also take place by Inex company directors.  </w:t>
      </w:r>
    </w:p>
    <w:p w14:paraId="39FDFE4B" w14:textId="77777777" w:rsidR="00CF2B86" w:rsidRPr="00C7038C" w:rsidRDefault="00935BBA" w:rsidP="00CF2B86">
      <w:pPr>
        <w:jc w:val="both"/>
        <w:rPr>
          <w:rFonts w:ascii="Arial" w:hAnsi="Arial" w:cs="Arial"/>
          <w:b/>
          <w:sz w:val="24"/>
          <w:szCs w:val="24"/>
          <w:u w:val="single"/>
        </w:rPr>
      </w:pPr>
      <w:r w:rsidRPr="00935BBA">
        <w:rPr>
          <w:rFonts w:ascii="Arial" w:hAnsi="Arial" w:cs="Arial"/>
          <w:b/>
          <w:sz w:val="24"/>
          <w:szCs w:val="24"/>
        </w:rPr>
        <w:t>3.0</w:t>
      </w:r>
      <w:r w:rsidRPr="00935BBA">
        <w:rPr>
          <w:rFonts w:ascii="Arial" w:hAnsi="Arial" w:cs="Arial"/>
          <w:b/>
          <w:sz w:val="24"/>
          <w:szCs w:val="24"/>
        </w:rPr>
        <w:tab/>
      </w:r>
      <w:r w:rsidR="003A4D01" w:rsidRPr="00935BBA">
        <w:rPr>
          <w:rFonts w:ascii="Arial" w:hAnsi="Arial" w:cs="Arial"/>
          <w:b/>
          <w:sz w:val="24"/>
          <w:szCs w:val="24"/>
        </w:rPr>
        <w:t xml:space="preserve">Company </w:t>
      </w:r>
      <w:r w:rsidR="00CF2B86" w:rsidRPr="00935BBA">
        <w:rPr>
          <w:rFonts w:ascii="Arial" w:hAnsi="Arial" w:cs="Arial"/>
          <w:b/>
          <w:sz w:val="24"/>
          <w:szCs w:val="24"/>
        </w:rPr>
        <w:t>Specific Locations</w:t>
      </w:r>
    </w:p>
    <w:tbl>
      <w:tblPr>
        <w:tblStyle w:val="TableGrid"/>
        <w:tblW w:w="0" w:type="auto"/>
        <w:tblInd w:w="751" w:type="dxa"/>
        <w:tblLook w:val="04A0" w:firstRow="1" w:lastRow="0" w:firstColumn="1" w:lastColumn="0" w:noHBand="0" w:noVBand="1"/>
      </w:tblPr>
      <w:tblGrid>
        <w:gridCol w:w="1137"/>
        <w:gridCol w:w="7462"/>
      </w:tblGrid>
      <w:tr w:rsidR="00CF2B86" w14:paraId="43B15A34" w14:textId="77777777" w:rsidTr="00935BBA">
        <w:tc>
          <w:tcPr>
            <w:tcW w:w="1134" w:type="dxa"/>
          </w:tcPr>
          <w:p w14:paraId="60115165" w14:textId="77777777" w:rsidR="00CF2B86" w:rsidRDefault="00CF2B86" w:rsidP="00725574">
            <w:pPr>
              <w:jc w:val="both"/>
              <w:rPr>
                <w:rFonts w:ascii="Arial" w:hAnsi="Arial" w:cs="Arial"/>
                <w:sz w:val="24"/>
                <w:szCs w:val="24"/>
              </w:rPr>
            </w:pPr>
            <w:r>
              <w:rPr>
                <w:rFonts w:ascii="Arial" w:hAnsi="Arial" w:cs="Arial"/>
                <w:sz w:val="24"/>
                <w:szCs w:val="24"/>
              </w:rPr>
              <w:t>H&amp;S Poster</w:t>
            </w:r>
          </w:p>
        </w:tc>
        <w:tc>
          <w:tcPr>
            <w:tcW w:w="7465" w:type="dxa"/>
          </w:tcPr>
          <w:p w14:paraId="136C7AD8" w14:textId="77777777" w:rsidR="00CF2B86" w:rsidRDefault="00CF2B86" w:rsidP="00725574">
            <w:pPr>
              <w:jc w:val="both"/>
              <w:rPr>
                <w:rFonts w:ascii="Arial" w:hAnsi="Arial" w:cs="Arial"/>
                <w:sz w:val="24"/>
                <w:szCs w:val="24"/>
              </w:rPr>
            </w:pPr>
            <w:r>
              <w:rPr>
                <w:rFonts w:ascii="Arial" w:hAnsi="Arial" w:cs="Arial"/>
                <w:sz w:val="24"/>
                <w:szCs w:val="24"/>
              </w:rPr>
              <w:t>The Health &amp;</w:t>
            </w:r>
            <w:r w:rsidR="00FD18FA">
              <w:rPr>
                <w:rFonts w:ascii="Arial" w:hAnsi="Arial" w:cs="Arial"/>
                <w:sz w:val="24"/>
                <w:szCs w:val="24"/>
              </w:rPr>
              <w:t xml:space="preserve"> Safety Law poster is located on Unit 1 &amp; 2 Notice Boards</w:t>
            </w:r>
          </w:p>
        </w:tc>
      </w:tr>
      <w:tr w:rsidR="00CF2B86" w14:paraId="4A6E84F7" w14:textId="77777777" w:rsidTr="00935BBA">
        <w:tc>
          <w:tcPr>
            <w:tcW w:w="1134" w:type="dxa"/>
          </w:tcPr>
          <w:p w14:paraId="05DE5D67" w14:textId="77777777" w:rsidR="00CF2B86" w:rsidRDefault="00CF2B86" w:rsidP="00725574">
            <w:pPr>
              <w:jc w:val="both"/>
              <w:rPr>
                <w:rFonts w:ascii="Arial" w:hAnsi="Arial" w:cs="Arial"/>
                <w:sz w:val="24"/>
                <w:szCs w:val="24"/>
              </w:rPr>
            </w:pPr>
            <w:r>
              <w:rPr>
                <w:rFonts w:ascii="Arial" w:hAnsi="Arial" w:cs="Arial"/>
                <w:sz w:val="24"/>
                <w:szCs w:val="24"/>
              </w:rPr>
              <w:t>First Aid Box</w:t>
            </w:r>
          </w:p>
        </w:tc>
        <w:tc>
          <w:tcPr>
            <w:tcW w:w="7465" w:type="dxa"/>
          </w:tcPr>
          <w:p w14:paraId="3EB1EA19" w14:textId="6013E4BC" w:rsidR="00CF2B86" w:rsidRDefault="00CF2B86" w:rsidP="00725574">
            <w:pPr>
              <w:jc w:val="both"/>
              <w:rPr>
                <w:rFonts w:ascii="Arial" w:hAnsi="Arial" w:cs="Arial"/>
                <w:sz w:val="24"/>
                <w:szCs w:val="24"/>
              </w:rPr>
            </w:pPr>
            <w:r>
              <w:rPr>
                <w:rFonts w:ascii="Arial" w:hAnsi="Arial" w:cs="Arial"/>
                <w:sz w:val="24"/>
                <w:szCs w:val="24"/>
              </w:rPr>
              <w:t>There are first aid boxes located in Unit 1 (</w:t>
            </w:r>
            <w:r w:rsidR="00C55F1F">
              <w:rPr>
                <w:rFonts w:ascii="Arial" w:hAnsi="Arial" w:cs="Arial"/>
                <w:sz w:val="24"/>
                <w:szCs w:val="24"/>
              </w:rPr>
              <w:t>Warehouse Supervisor area</w:t>
            </w:r>
            <w:r>
              <w:rPr>
                <w:rFonts w:ascii="Arial" w:hAnsi="Arial" w:cs="Arial"/>
                <w:sz w:val="24"/>
                <w:szCs w:val="24"/>
              </w:rPr>
              <w:t xml:space="preserve">) and </w:t>
            </w:r>
            <w:r w:rsidR="00FD18FA">
              <w:rPr>
                <w:rFonts w:ascii="Arial" w:hAnsi="Arial" w:cs="Arial"/>
                <w:sz w:val="24"/>
                <w:szCs w:val="24"/>
              </w:rPr>
              <w:t>also Unit 2 (</w:t>
            </w:r>
            <w:r w:rsidR="004323F9">
              <w:rPr>
                <w:rFonts w:ascii="Arial" w:hAnsi="Arial" w:cs="Arial"/>
                <w:sz w:val="24"/>
                <w:szCs w:val="24"/>
              </w:rPr>
              <w:t xml:space="preserve">office </w:t>
            </w:r>
            <w:r w:rsidR="00FD18FA">
              <w:rPr>
                <w:rFonts w:ascii="Arial" w:hAnsi="Arial" w:cs="Arial"/>
                <w:sz w:val="24"/>
                <w:szCs w:val="24"/>
              </w:rPr>
              <w:t>window sill</w:t>
            </w:r>
            <w:r>
              <w:rPr>
                <w:rFonts w:ascii="Arial" w:hAnsi="Arial" w:cs="Arial"/>
                <w:sz w:val="24"/>
                <w:szCs w:val="24"/>
              </w:rPr>
              <w:t>)</w:t>
            </w:r>
          </w:p>
        </w:tc>
      </w:tr>
      <w:tr w:rsidR="00CF2B86" w14:paraId="2D8AD6CD" w14:textId="77777777" w:rsidTr="00935BBA">
        <w:tc>
          <w:tcPr>
            <w:tcW w:w="1134" w:type="dxa"/>
          </w:tcPr>
          <w:p w14:paraId="0CEFE74D" w14:textId="77777777" w:rsidR="00CF2B86" w:rsidRDefault="00CF2B86" w:rsidP="00725574">
            <w:pPr>
              <w:jc w:val="both"/>
              <w:rPr>
                <w:rFonts w:ascii="Arial" w:hAnsi="Arial" w:cs="Arial"/>
                <w:sz w:val="24"/>
                <w:szCs w:val="24"/>
              </w:rPr>
            </w:pPr>
            <w:r>
              <w:rPr>
                <w:rFonts w:ascii="Arial" w:hAnsi="Arial" w:cs="Arial"/>
                <w:sz w:val="24"/>
                <w:szCs w:val="24"/>
              </w:rPr>
              <w:t>Accident Book</w:t>
            </w:r>
          </w:p>
        </w:tc>
        <w:tc>
          <w:tcPr>
            <w:tcW w:w="7465" w:type="dxa"/>
          </w:tcPr>
          <w:p w14:paraId="6A893A34" w14:textId="03A50A5D" w:rsidR="00CF2B86" w:rsidRDefault="00CF2B86" w:rsidP="00725574">
            <w:pPr>
              <w:jc w:val="both"/>
              <w:rPr>
                <w:rFonts w:ascii="Arial" w:hAnsi="Arial" w:cs="Arial"/>
                <w:sz w:val="24"/>
                <w:szCs w:val="24"/>
              </w:rPr>
            </w:pPr>
            <w:r>
              <w:rPr>
                <w:rFonts w:ascii="Arial" w:hAnsi="Arial" w:cs="Arial"/>
                <w:sz w:val="24"/>
                <w:szCs w:val="24"/>
              </w:rPr>
              <w:t>The accident book is loca</w:t>
            </w:r>
            <w:r w:rsidR="00FD18FA">
              <w:rPr>
                <w:rFonts w:ascii="Arial" w:hAnsi="Arial" w:cs="Arial"/>
                <w:sz w:val="24"/>
                <w:szCs w:val="24"/>
              </w:rPr>
              <w:t>ted in Unit 2 (</w:t>
            </w:r>
            <w:r w:rsidR="004323F9">
              <w:rPr>
                <w:rFonts w:ascii="Arial" w:hAnsi="Arial" w:cs="Arial"/>
                <w:sz w:val="24"/>
                <w:szCs w:val="24"/>
              </w:rPr>
              <w:t xml:space="preserve">Office </w:t>
            </w:r>
            <w:r w:rsidR="00FD18FA">
              <w:rPr>
                <w:rFonts w:ascii="Arial" w:hAnsi="Arial" w:cs="Arial"/>
                <w:sz w:val="24"/>
                <w:szCs w:val="24"/>
              </w:rPr>
              <w:t>Window Sill</w:t>
            </w:r>
            <w:r>
              <w:rPr>
                <w:rFonts w:ascii="Arial" w:hAnsi="Arial" w:cs="Arial"/>
                <w:sz w:val="24"/>
                <w:szCs w:val="24"/>
              </w:rPr>
              <w:t>)</w:t>
            </w:r>
          </w:p>
        </w:tc>
      </w:tr>
    </w:tbl>
    <w:p w14:paraId="425F3E41" w14:textId="77777777" w:rsidR="00193D61" w:rsidRDefault="00193D61" w:rsidP="0013576F">
      <w:pPr>
        <w:jc w:val="both"/>
        <w:rPr>
          <w:rFonts w:ascii="Arial" w:hAnsi="Arial" w:cs="Arial"/>
          <w:b/>
          <w:sz w:val="24"/>
          <w:szCs w:val="24"/>
          <w:u w:val="single"/>
        </w:rPr>
      </w:pPr>
    </w:p>
    <w:p w14:paraId="5AE41DE7" w14:textId="77777777" w:rsidR="0013576F" w:rsidRPr="0013576F" w:rsidRDefault="00935BBA" w:rsidP="0013576F">
      <w:pPr>
        <w:jc w:val="both"/>
        <w:rPr>
          <w:rFonts w:ascii="Arial" w:hAnsi="Arial" w:cs="Arial"/>
          <w:b/>
          <w:sz w:val="24"/>
          <w:szCs w:val="24"/>
          <w:u w:val="single"/>
        </w:rPr>
      </w:pPr>
      <w:r w:rsidRPr="00935BBA">
        <w:rPr>
          <w:rFonts w:ascii="Arial" w:hAnsi="Arial" w:cs="Arial"/>
          <w:b/>
          <w:sz w:val="24"/>
          <w:szCs w:val="24"/>
        </w:rPr>
        <w:t>4.0</w:t>
      </w:r>
      <w:r>
        <w:rPr>
          <w:rFonts w:ascii="Arial" w:hAnsi="Arial" w:cs="Arial"/>
          <w:b/>
          <w:sz w:val="24"/>
          <w:szCs w:val="24"/>
        </w:rPr>
        <w:tab/>
      </w:r>
      <w:r w:rsidR="0013576F" w:rsidRPr="00935BBA">
        <w:rPr>
          <w:rFonts w:ascii="Arial" w:hAnsi="Arial" w:cs="Arial"/>
          <w:b/>
          <w:sz w:val="24"/>
          <w:szCs w:val="24"/>
        </w:rPr>
        <w:t xml:space="preserve">Company Specific </w:t>
      </w:r>
      <w:r w:rsidR="00193D61" w:rsidRPr="00935BBA">
        <w:rPr>
          <w:rFonts w:ascii="Arial" w:hAnsi="Arial" w:cs="Arial"/>
          <w:b/>
          <w:sz w:val="24"/>
          <w:szCs w:val="24"/>
        </w:rPr>
        <w:t xml:space="preserve">H&amp;S </w:t>
      </w:r>
      <w:r w:rsidR="0013576F" w:rsidRPr="00935BBA">
        <w:rPr>
          <w:rFonts w:ascii="Arial" w:hAnsi="Arial" w:cs="Arial"/>
          <w:b/>
          <w:sz w:val="24"/>
          <w:szCs w:val="24"/>
        </w:rPr>
        <w:t>Arrangements</w:t>
      </w:r>
    </w:p>
    <w:tbl>
      <w:tblPr>
        <w:tblStyle w:val="TableGrid"/>
        <w:tblW w:w="0" w:type="auto"/>
        <w:tblInd w:w="751" w:type="dxa"/>
        <w:tblLook w:val="04A0" w:firstRow="1" w:lastRow="0" w:firstColumn="1" w:lastColumn="0" w:noHBand="0" w:noVBand="1"/>
      </w:tblPr>
      <w:tblGrid>
        <w:gridCol w:w="1457"/>
        <w:gridCol w:w="2465"/>
        <w:gridCol w:w="3942"/>
      </w:tblGrid>
      <w:tr w:rsidR="003A4D01" w14:paraId="0CB1F290" w14:textId="77777777" w:rsidTr="00F30314">
        <w:tc>
          <w:tcPr>
            <w:tcW w:w="1457" w:type="dxa"/>
          </w:tcPr>
          <w:p w14:paraId="7C5BFC08" w14:textId="77777777" w:rsidR="003A4D01" w:rsidRPr="00935BBA" w:rsidRDefault="003A4D01" w:rsidP="0013576F">
            <w:pPr>
              <w:jc w:val="both"/>
              <w:rPr>
                <w:rFonts w:ascii="Arial" w:hAnsi="Arial" w:cs="Arial"/>
                <w:b/>
                <w:sz w:val="24"/>
                <w:szCs w:val="24"/>
              </w:rPr>
            </w:pPr>
            <w:r w:rsidRPr="00935BBA">
              <w:rPr>
                <w:rFonts w:ascii="Arial" w:hAnsi="Arial" w:cs="Arial"/>
                <w:b/>
                <w:sz w:val="24"/>
                <w:szCs w:val="24"/>
              </w:rPr>
              <w:t>Name</w:t>
            </w:r>
          </w:p>
        </w:tc>
        <w:tc>
          <w:tcPr>
            <w:tcW w:w="2465" w:type="dxa"/>
          </w:tcPr>
          <w:p w14:paraId="6FE0CC4B" w14:textId="77777777" w:rsidR="003A4D01" w:rsidRPr="00935BBA" w:rsidRDefault="003A4D01" w:rsidP="0013576F">
            <w:pPr>
              <w:jc w:val="both"/>
              <w:rPr>
                <w:rFonts w:ascii="Arial" w:hAnsi="Arial" w:cs="Arial"/>
                <w:b/>
                <w:sz w:val="24"/>
                <w:szCs w:val="24"/>
              </w:rPr>
            </w:pPr>
            <w:r w:rsidRPr="00935BBA">
              <w:rPr>
                <w:rFonts w:ascii="Arial" w:hAnsi="Arial" w:cs="Arial"/>
                <w:b/>
                <w:sz w:val="24"/>
                <w:szCs w:val="24"/>
              </w:rPr>
              <w:t>Title</w:t>
            </w:r>
          </w:p>
        </w:tc>
        <w:tc>
          <w:tcPr>
            <w:tcW w:w="3942" w:type="dxa"/>
          </w:tcPr>
          <w:p w14:paraId="1E0A5029" w14:textId="77777777" w:rsidR="003A4D01" w:rsidRPr="00935BBA" w:rsidRDefault="003A4D01" w:rsidP="0013576F">
            <w:pPr>
              <w:jc w:val="both"/>
              <w:rPr>
                <w:rFonts w:ascii="Arial" w:hAnsi="Arial" w:cs="Arial"/>
                <w:b/>
                <w:sz w:val="24"/>
                <w:szCs w:val="24"/>
              </w:rPr>
            </w:pPr>
            <w:r w:rsidRPr="00935BBA">
              <w:rPr>
                <w:rFonts w:ascii="Arial" w:hAnsi="Arial" w:cs="Arial"/>
                <w:b/>
                <w:sz w:val="24"/>
                <w:szCs w:val="24"/>
              </w:rPr>
              <w:t>Responsibility</w:t>
            </w:r>
          </w:p>
        </w:tc>
      </w:tr>
      <w:tr w:rsidR="00255E11" w14:paraId="4A9B643B" w14:textId="77777777" w:rsidTr="00F30314">
        <w:tc>
          <w:tcPr>
            <w:tcW w:w="1457" w:type="dxa"/>
          </w:tcPr>
          <w:p w14:paraId="21B34499" w14:textId="77777777" w:rsidR="00255E11" w:rsidRDefault="00FD18FA" w:rsidP="0013576F">
            <w:pPr>
              <w:jc w:val="both"/>
              <w:rPr>
                <w:rFonts w:ascii="Arial" w:hAnsi="Arial" w:cs="Arial"/>
                <w:sz w:val="24"/>
                <w:szCs w:val="24"/>
              </w:rPr>
            </w:pPr>
            <w:r>
              <w:rPr>
                <w:rFonts w:ascii="Arial" w:hAnsi="Arial" w:cs="Arial"/>
                <w:sz w:val="24"/>
                <w:szCs w:val="24"/>
              </w:rPr>
              <w:t>Louise MacKinven</w:t>
            </w:r>
          </w:p>
        </w:tc>
        <w:tc>
          <w:tcPr>
            <w:tcW w:w="2465" w:type="dxa"/>
          </w:tcPr>
          <w:p w14:paraId="755B6397" w14:textId="77777777" w:rsidR="00FD18FA" w:rsidRDefault="00FD18FA" w:rsidP="007C7CD8">
            <w:pPr>
              <w:jc w:val="center"/>
              <w:rPr>
                <w:rFonts w:ascii="Arial" w:hAnsi="Arial" w:cs="Arial"/>
                <w:sz w:val="24"/>
                <w:szCs w:val="24"/>
              </w:rPr>
            </w:pPr>
            <w:r>
              <w:rPr>
                <w:rFonts w:ascii="Arial" w:hAnsi="Arial" w:cs="Arial"/>
                <w:sz w:val="24"/>
                <w:szCs w:val="24"/>
              </w:rPr>
              <w:t>Operations</w:t>
            </w:r>
          </w:p>
          <w:p w14:paraId="4E089908" w14:textId="77777777" w:rsidR="00255E11" w:rsidRDefault="00255E11" w:rsidP="007C7CD8">
            <w:pPr>
              <w:jc w:val="center"/>
              <w:rPr>
                <w:rFonts w:ascii="Arial" w:hAnsi="Arial" w:cs="Arial"/>
                <w:sz w:val="24"/>
                <w:szCs w:val="24"/>
              </w:rPr>
            </w:pPr>
            <w:r>
              <w:rPr>
                <w:rFonts w:ascii="Arial" w:hAnsi="Arial" w:cs="Arial"/>
                <w:sz w:val="24"/>
                <w:szCs w:val="24"/>
              </w:rPr>
              <w:t>Director</w:t>
            </w:r>
          </w:p>
        </w:tc>
        <w:tc>
          <w:tcPr>
            <w:tcW w:w="3942" w:type="dxa"/>
          </w:tcPr>
          <w:p w14:paraId="3AE3A771" w14:textId="438FADAA" w:rsidR="00255E11" w:rsidRDefault="00CA2DC1" w:rsidP="0013576F">
            <w:pPr>
              <w:jc w:val="both"/>
              <w:rPr>
                <w:rFonts w:ascii="Arial" w:hAnsi="Arial" w:cs="Arial"/>
                <w:sz w:val="24"/>
                <w:szCs w:val="24"/>
              </w:rPr>
            </w:pPr>
            <w:r>
              <w:rPr>
                <w:rFonts w:ascii="Arial" w:hAnsi="Arial" w:cs="Arial"/>
                <w:sz w:val="24"/>
                <w:szCs w:val="24"/>
              </w:rPr>
              <w:t>O</w:t>
            </w:r>
            <w:r w:rsidR="004323F9">
              <w:rPr>
                <w:rFonts w:ascii="Arial" w:hAnsi="Arial" w:cs="Arial"/>
                <w:sz w:val="24"/>
                <w:szCs w:val="24"/>
              </w:rPr>
              <w:t>verall</w:t>
            </w:r>
            <w:r>
              <w:rPr>
                <w:rFonts w:ascii="Arial" w:hAnsi="Arial" w:cs="Arial"/>
                <w:sz w:val="24"/>
                <w:szCs w:val="24"/>
              </w:rPr>
              <w:t xml:space="preserve"> Responsibility</w:t>
            </w:r>
          </w:p>
        </w:tc>
      </w:tr>
      <w:tr w:rsidR="007C7CD8" w14:paraId="4F7BABD8" w14:textId="77777777" w:rsidTr="00F30314">
        <w:tc>
          <w:tcPr>
            <w:tcW w:w="1457" w:type="dxa"/>
          </w:tcPr>
          <w:p w14:paraId="25DD0FA3" w14:textId="77777777" w:rsidR="007C7CD8" w:rsidRDefault="007C7CD8" w:rsidP="0013576F">
            <w:pPr>
              <w:jc w:val="both"/>
              <w:rPr>
                <w:rFonts w:ascii="Arial" w:hAnsi="Arial" w:cs="Arial"/>
                <w:sz w:val="24"/>
                <w:szCs w:val="24"/>
              </w:rPr>
            </w:pPr>
            <w:r>
              <w:rPr>
                <w:rFonts w:ascii="Arial" w:hAnsi="Arial" w:cs="Arial"/>
                <w:sz w:val="24"/>
                <w:szCs w:val="24"/>
              </w:rPr>
              <w:t>Ian Hughes</w:t>
            </w:r>
          </w:p>
          <w:p w14:paraId="2CADB94E" w14:textId="77777777" w:rsidR="007C7CD8" w:rsidRDefault="007C7CD8" w:rsidP="0013576F">
            <w:pPr>
              <w:jc w:val="both"/>
              <w:rPr>
                <w:rFonts w:ascii="Arial" w:hAnsi="Arial" w:cs="Arial"/>
                <w:sz w:val="24"/>
                <w:szCs w:val="24"/>
              </w:rPr>
            </w:pPr>
          </w:p>
        </w:tc>
        <w:tc>
          <w:tcPr>
            <w:tcW w:w="2465" w:type="dxa"/>
          </w:tcPr>
          <w:p w14:paraId="1FAABE0E" w14:textId="2C2E953E" w:rsidR="007C7CD8" w:rsidRDefault="004323F9" w:rsidP="007C7CD8">
            <w:pPr>
              <w:jc w:val="center"/>
              <w:rPr>
                <w:rFonts w:ascii="Arial" w:hAnsi="Arial" w:cs="Arial"/>
                <w:sz w:val="24"/>
                <w:szCs w:val="24"/>
              </w:rPr>
            </w:pPr>
            <w:r>
              <w:rPr>
                <w:rFonts w:ascii="Arial" w:hAnsi="Arial" w:cs="Arial"/>
                <w:sz w:val="24"/>
                <w:szCs w:val="24"/>
              </w:rPr>
              <w:t>Operations Manager</w:t>
            </w:r>
          </w:p>
        </w:tc>
        <w:tc>
          <w:tcPr>
            <w:tcW w:w="3942" w:type="dxa"/>
          </w:tcPr>
          <w:p w14:paraId="7449D4F5" w14:textId="07C2E670" w:rsidR="007C7CD8" w:rsidRDefault="004323F9" w:rsidP="0013576F">
            <w:pPr>
              <w:jc w:val="both"/>
              <w:rPr>
                <w:rFonts w:ascii="Arial" w:hAnsi="Arial" w:cs="Arial"/>
                <w:sz w:val="24"/>
                <w:szCs w:val="24"/>
              </w:rPr>
            </w:pPr>
            <w:r>
              <w:rPr>
                <w:rFonts w:ascii="Arial" w:hAnsi="Arial" w:cs="Arial"/>
                <w:sz w:val="24"/>
                <w:szCs w:val="24"/>
              </w:rPr>
              <w:t>Operational</w:t>
            </w:r>
            <w:r w:rsidR="007C7CD8">
              <w:rPr>
                <w:rFonts w:ascii="Arial" w:hAnsi="Arial" w:cs="Arial"/>
                <w:sz w:val="24"/>
                <w:szCs w:val="24"/>
              </w:rPr>
              <w:t xml:space="preserve"> Responsibility</w:t>
            </w:r>
          </w:p>
        </w:tc>
      </w:tr>
      <w:tr w:rsidR="00CA2DC1" w14:paraId="16CA2BDD" w14:textId="77777777" w:rsidTr="00F30314">
        <w:tc>
          <w:tcPr>
            <w:tcW w:w="1457" w:type="dxa"/>
          </w:tcPr>
          <w:p w14:paraId="567C6C96" w14:textId="77777777" w:rsidR="00CA2DC1" w:rsidRDefault="00CA2DC1" w:rsidP="0013576F">
            <w:pPr>
              <w:jc w:val="both"/>
              <w:rPr>
                <w:rFonts w:ascii="Arial" w:hAnsi="Arial" w:cs="Arial"/>
                <w:sz w:val="24"/>
                <w:szCs w:val="24"/>
              </w:rPr>
            </w:pPr>
            <w:r>
              <w:rPr>
                <w:rFonts w:ascii="Arial" w:hAnsi="Arial" w:cs="Arial"/>
                <w:sz w:val="24"/>
                <w:szCs w:val="24"/>
              </w:rPr>
              <w:t>Sheena Stevenson</w:t>
            </w:r>
          </w:p>
        </w:tc>
        <w:tc>
          <w:tcPr>
            <w:tcW w:w="2465" w:type="dxa"/>
          </w:tcPr>
          <w:p w14:paraId="7E5E9EA4" w14:textId="77777777" w:rsidR="00CA2DC1" w:rsidRDefault="00E30176" w:rsidP="007C7CD8">
            <w:pPr>
              <w:jc w:val="center"/>
              <w:rPr>
                <w:rFonts w:ascii="Arial" w:hAnsi="Arial" w:cs="Arial"/>
                <w:sz w:val="24"/>
                <w:szCs w:val="24"/>
              </w:rPr>
            </w:pPr>
            <w:r>
              <w:rPr>
                <w:rFonts w:ascii="Arial" w:hAnsi="Arial" w:cs="Arial"/>
                <w:sz w:val="24"/>
                <w:szCs w:val="24"/>
              </w:rPr>
              <w:t>HR &amp; Compliance Director</w:t>
            </w:r>
          </w:p>
        </w:tc>
        <w:tc>
          <w:tcPr>
            <w:tcW w:w="3942" w:type="dxa"/>
          </w:tcPr>
          <w:p w14:paraId="0EF8E5DA" w14:textId="77777777" w:rsidR="00CA2DC1" w:rsidRDefault="00CA2DC1" w:rsidP="0013576F">
            <w:pPr>
              <w:jc w:val="both"/>
              <w:rPr>
                <w:rFonts w:ascii="Arial" w:hAnsi="Arial" w:cs="Arial"/>
                <w:sz w:val="24"/>
                <w:szCs w:val="24"/>
              </w:rPr>
            </w:pPr>
          </w:p>
          <w:p w14:paraId="7D96A1CD" w14:textId="1B719CE5" w:rsidR="00CA2DC1" w:rsidRDefault="00FD18FA" w:rsidP="004323F9">
            <w:pPr>
              <w:rPr>
                <w:rFonts w:ascii="Arial" w:hAnsi="Arial" w:cs="Arial"/>
                <w:sz w:val="24"/>
                <w:szCs w:val="24"/>
              </w:rPr>
            </w:pPr>
            <w:r>
              <w:rPr>
                <w:rFonts w:ascii="Arial" w:hAnsi="Arial" w:cs="Arial"/>
                <w:sz w:val="24"/>
                <w:szCs w:val="24"/>
              </w:rPr>
              <w:t xml:space="preserve"> </w:t>
            </w:r>
            <w:r w:rsidR="00CA2DC1">
              <w:rPr>
                <w:rFonts w:ascii="Arial" w:hAnsi="Arial" w:cs="Arial"/>
                <w:sz w:val="24"/>
                <w:szCs w:val="24"/>
              </w:rPr>
              <w:t xml:space="preserve">Office </w:t>
            </w:r>
            <w:r w:rsidR="00833418">
              <w:rPr>
                <w:rFonts w:ascii="Arial" w:hAnsi="Arial" w:cs="Arial"/>
                <w:sz w:val="24"/>
                <w:szCs w:val="24"/>
              </w:rPr>
              <w:t xml:space="preserve">&amp; </w:t>
            </w:r>
            <w:r w:rsidR="004323F9">
              <w:rPr>
                <w:rFonts w:ascii="Arial" w:hAnsi="Arial" w:cs="Arial"/>
                <w:sz w:val="24"/>
                <w:szCs w:val="24"/>
              </w:rPr>
              <w:t>Compliance</w:t>
            </w:r>
            <w:r w:rsidR="00833418">
              <w:rPr>
                <w:rFonts w:ascii="Arial" w:hAnsi="Arial" w:cs="Arial"/>
                <w:sz w:val="24"/>
                <w:szCs w:val="24"/>
              </w:rPr>
              <w:t xml:space="preserve"> </w:t>
            </w:r>
            <w:r w:rsidR="00CA2DC1">
              <w:rPr>
                <w:rFonts w:ascii="Arial" w:hAnsi="Arial" w:cs="Arial"/>
                <w:sz w:val="24"/>
                <w:szCs w:val="24"/>
              </w:rPr>
              <w:t>Responsibility</w:t>
            </w:r>
          </w:p>
        </w:tc>
      </w:tr>
    </w:tbl>
    <w:p w14:paraId="6A92C41A" w14:textId="77777777" w:rsidR="004323F9" w:rsidRDefault="004323F9" w:rsidP="00FD18FA">
      <w:pPr>
        <w:rPr>
          <w:rFonts w:ascii="Arial" w:hAnsi="Arial" w:cs="Arial"/>
          <w:b/>
          <w:sz w:val="36"/>
          <w:szCs w:val="36"/>
        </w:rPr>
      </w:pPr>
    </w:p>
    <w:tbl>
      <w:tblPr>
        <w:tblStyle w:val="TableGrid"/>
        <w:tblW w:w="0" w:type="auto"/>
        <w:tblLook w:val="04A0" w:firstRow="1" w:lastRow="0" w:firstColumn="1" w:lastColumn="0" w:noHBand="0" w:noVBand="1"/>
      </w:tblPr>
      <w:tblGrid>
        <w:gridCol w:w="4675"/>
        <w:gridCol w:w="4675"/>
      </w:tblGrid>
      <w:tr w:rsidR="00F30314" w14:paraId="6B32CF33" w14:textId="77777777" w:rsidTr="00F30314">
        <w:tc>
          <w:tcPr>
            <w:tcW w:w="4675" w:type="dxa"/>
          </w:tcPr>
          <w:p w14:paraId="77E6DA25" w14:textId="77777777" w:rsidR="00F30314" w:rsidRDefault="00F30314" w:rsidP="00FD18FA">
            <w:pPr>
              <w:rPr>
                <w:rFonts w:ascii="Arial" w:hAnsi="Arial" w:cs="Arial"/>
                <w:b/>
                <w:sz w:val="36"/>
                <w:szCs w:val="36"/>
              </w:rPr>
            </w:pPr>
            <w:r>
              <w:rPr>
                <w:rFonts w:ascii="Arial" w:hAnsi="Arial" w:cs="Arial"/>
                <w:b/>
                <w:sz w:val="36"/>
                <w:szCs w:val="36"/>
              </w:rPr>
              <w:t>Name</w:t>
            </w:r>
          </w:p>
        </w:tc>
        <w:tc>
          <w:tcPr>
            <w:tcW w:w="4675" w:type="dxa"/>
          </w:tcPr>
          <w:p w14:paraId="6E4BC0DD" w14:textId="77777777" w:rsidR="00F30314" w:rsidRDefault="00AC6BE6" w:rsidP="00FD18FA">
            <w:pPr>
              <w:rPr>
                <w:rFonts w:ascii="Arial" w:hAnsi="Arial" w:cs="Arial"/>
                <w:b/>
                <w:sz w:val="36"/>
                <w:szCs w:val="36"/>
              </w:rPr>
            </w:pPr>
            <w:r>
              <w:rPr>
                <w:rFonts w:ascii="Arial" w:hAnsi="Arial" w:cs="Arial"/>
                <w:b/>
                <w:sz w:val="36"/>
                <w:szCs w:val="36"/>
              </w:rPr>
              <w:t>Louise MacKinvven</w:t>
            </w:r>
          </w:p>
        </w:tc>
      </w:tr>
      <w:tr w:rsidR="00F30314" w14:paraId="367D9C70" w14:textId="77777777" w:rsidTr="00F30314">
        <w:tc>
          <w:tcPr>
            <w:tcW w:w="4675" w:type="dxa"/>
          </w:tcPr>
          <w:p w14:paraId="1743CD8B" w14:textId="77777777" w:rsidR="00F30314" w:rsidRDefault="00F30314" w:rsidP="00FD18FA">
            <w:pPr>
              <w:rPr>
                <w:rFonts w:ascii="Arial" w:hAnsi="Arial" w:cs="Arial"/>
                <w:b/>
                <w:sz w:val="36"/>
                <w:szCs w:val="36"/>
              </w:rPr>
            </w:pPr>
            <w:r>
              <w:rPr>
                <w:rFonts w:ascii="Arial" w:hAnsi="Arial" w:cs="Arial"/>
                <w:b/>
                <w:sz w:val="36"/>
                <w:szCs w:val="36"/>
              </w:rPr>
              <w:t>Signed</w:t>
            </w:r>
          </w:p>
        </w:tc>
        <w:tc>
          <w:tcPr>
            <w:tcW w:w="4675" w:type="dxa"/>
          </w:tcPr>
          <w:p w14:paraId="1F310445" w14:textId="77777777" w:rsidR="00F30314" w:rsidRPr="00F30314" w:rsidRDefault="00AC6BE6" w:rsidP="00FD18FA">
            <w:pPr>
              <w:rPr>
                <w:rFonts w:ascii="Lucida Handwriting" w:hAnsi="Lucida Handwriting" w:cs="Arial"/>
                <w:b/>
                <w:i/>
                <w:sz w:val="36"/>
                <w:szCs w:val="36"/>
              </w:rPr>
            </w:pPr>
            <w:r>
              <w:rPr>
                <w:rFonts w:ascii="Lucida Handwriting" w:hAnsi="Lucida Handwriting" w:cs="Arial"/>
                <w:b/>
                <w:i/>
                <w:sz w:val="36"/>
                <w:szCs w:val="36"/>
              </w:rPr>
              <w:t>Louise MacKinven</w:t>
            </w:r>
          </w:p>
        </w:tc>
      </w:tr>
      <w:tr w:rsidR="00F30314" w14:paraId="65FF4D37" w14:textId="77777777" w:rsidTr="00F30314">
        <w:tc>
          <w:tcPr>
            <w:tcW w:w="4675" w:type="dxa"/>
          </w:tcPr>
          <w:p w14:paraId="0BE75892" w14:textId="77777777" w:rsidR="00F30314" w:rsidRDefault="00F30314" w:rsidP="00FD18FA">
            <w:pPr>
              <w:rPr>
                <w:rFonts w:ascii="Arial" w:hAnsi="Arial" w:cs="Arial"/>
                <w:b/>
                <w:sz w:val="36"/>
                <w:szCs w:val="36"/>
              </w:rPr>
            </w:pPr>
            <w:r>
              <w:rPr>
                <w:rFonts w:ascii="Arial" w:hAnsi="Arial" w:cs="Arial"/>
                <w:b/>
                <w:sz w:val="36"/>
                <w:szCs w:val="36"/>
              </w:rPr>
              <w:t>Title</w:t>
            </w:r>
          </w:p>
        </w:tc>
        <w:tc>
          <w:tcPr>
            <w:tcW w:w="4675" w:type="dxa"/>
          </w:tcPr>
          <w:p w14:paraId="453D9163" w14:textId="77777777" w:rsidR="00F30314" w:rsidRDefault="00AC6BE6" w:rsidP="00FD18FA">
            <w:pPr>
              <w:rPr>
                <w:rFonts w:ascii="Arial" w:hAnsi="Arial" w:cs="Arial"/>
                <w:b/>
                <w:sz w:val="36"/>
                <w:szCs w:val="36"/>
              </w:rPr>
            </w:pPr>
            <w:r>
              <w:rPr>
                <w:rFonts w:ascii="Arial" w:hAnsi="Arial" w:cs="Arial"/>
                <w:b/>
                <w:sz w:val="36"/>
                <w:szCs w:val="36"/>
              </w:rPr>
              <w:t>Operations</w:t>
            </w:r>
            <w:r w:rsidR="00F30314">
              <w:rPr>
                <w:rFonts w:ascii="Arial" w:hAnsi="Arial" w:cs="Arial"/>
                <w:b/>
                <w:sz w:val="36"/>
                <w:szCs w:val="36"/>
              </w:rPr>
              <w:t xml:space="preserve"> Director</w:t>
            </w:r>
          </w:p>
        </w:tc>
      </w:tr>
      <w:tr w:rsidR="00F30314" w14:paraId="4C73D173" w14:textId="77777777" w:rsidTr="00F30314">
        <w:tc>
          <w:tcPr>
            <w:tcW w:w="4675" w:type="dxa"/>
          </w:tcPr>
          <w:p w14:paraId="0E423769" w14:textId="77777777" w:rsidR="00F30314" w:rsidRDefault="00F30314" w:rsidP="00FD18FA">
            <w:pPr>
              <w:rPr>
                <w:rFonts w:ascii="Arial" w:hAnsi="Arial" w:cs="Arial"/>
                <w:b/>
                <w:sz w:val="36"/>
                <w:szCs w:val="36"/>
              </w:rPr>
            </w:pPr>
            <w:r>
              <w:rPr>
                <w:rFonts w:ascii="Arial" w:hAnsi="Arial" w:cs="Arial"/>
                <w:b/>
                <w:sz w:val="36"/>
                <w:szCs w:val="36"/>
              </w:rPr>
              <w:t>Date</w:t>
            </w:r>
          </w:p>
        </w:tc>
        <w:tc>
          <w:tcPr>
            <w:tcW w:w="4675" w:type="dxa"/>
          </w:tcPr>
          <w:p w14:paraId="1D54775C" w14:textId="4B9889B9" w:rsidR="00F30314" w:rsidRDefault="00253906" w:rsidP="00FD18FA">
            <w:pPr>
              <w:rPr>
                <w:rFonts w:ascii="Arial" w:hAnsi="Arial" w:cs="Arial"/>
                <w:b/>
                <w:sz w:val="36"/>
                <w:szCs w:val="36"/>
              </w:rPr>
            </w:pPr>
            <w:r>
              <w:rPr>
                <w:rFonts w:ascii="Arial" w:hAnsi="Arial" w:cs="Arial"/>
                <w:b/>
                <w:sz w:val="36"/>
                <w:szCs w:val="36"/>
                <w:vertAlign w:val="superscript"/>
              </w:rPr>
              <w:t>5</w:t>
            </w:r>
            <w:r w:rsidR="00C55F1F" w:rsidRPr="00C55F1F">
              <w:rPr>
                <w:rFonts w:ascii="Arial" w:hAnsi="Arial" w:cs="Arial"/>
                <w:b/>
                <w:sz w:val="36"/>
                <w:szCs w:val="36"/>
                <w:vertAlign w:val="superscript"/>
              </w:rPr>
              <w:t>th</w:t>
            </w:r>
            <w:r w:rsidR="00C55F1F">
              <w:rPr>
                <w:rFonts w:ascii="Arial" w:hAnsi="Arial" w:cs="Arial"/>
                <w:b/>
                <w:sz w:val="36"/>
                <w:szCs w:val="36"/>
              </w:rPr>
              <w:t xml:space="preserve"> January 202</w:t>
            </w:r>
            <w:r>
              <w:rPr>
                <w:rFonts w:ascii="Arial" w:hAnsi="Arial" w:cs="Arial"/>
                <w:b/>
                <w:sz w:val="36"/>
                <w:szCs w:val="36"/>
              </w:rPr>
              <w:t>2</w:t>
            </w:r>
          </w:p>
        </w:tc>
      </w:tr>
      <w:tr w:rsidR="003308D5" w14:paraId="3C14CD23" w14:textId="77777777" w:rsidTr="00F30314">
        <w:tc>
          <w:tcPr>
            <w:tcW w:w="4675" w:type="dxa"/>
          </w:tcPr>
          <w:p w14:paraId="5E05E447" w14:textId="72C300D5" w:rsidR="003308D5" w:rsidRDefault="003308D5" w:rsidP="00FD18FA">
            <w:pPr>
              <w:rPr>
                <w:rFonts w:ascii="Arial" w:hAnsi="Arial" w:cs="Arial"/>
                <w:b/>
                <w:sz w:val="36"/>
                <w:szCs w:val="36"/>
              </w:rPr>
            </w:pPr>
            <w:r>
              <w:rPr>
                <w:rFonts w:ascii="Arial" w:hAnsi="Arial" w:cs="Arial"/>
                <w:b/>
                <w:sz w:val="36"/>
                <w:szCs w:val="36"/>
              </w:rPr>
              <w:t>Review Date</w:t>
            </w:r>
          </w:p>
        </w:tc>
        <w:tc>
          <w:tcPr>
            <w:tcW w:w="4675" w:type="dxa"/>
          </w:tcPr>
          <w:p w14:paraId="2313724E" w14:textId="2B788DB3" w:rsidR="003308D5" w:rsidRDefault="003308D5" w:rsidP="00FD18FA">
            <w:pPr>
              <w:rPr>
                <w:rFonts w:ascii="Arial" w:hAnsi="Arial" w:cs="Arial"/>
                <w:b/>
                <w:sz w:val="36"/>
                <w:szCs w:val="36"/>
              </w:rPr>
            </w:pPr>
            <w:r>
              <w:rPr>
                <w:rFonts w:ascii="Arial" w:hAnsi="Arial" w:cs="Arial"/>
                <w:b/>
                <w:sz w:val="36"/>
                <w:szCs w:val="36"/>
              </w:rPr>
              <w:t>January 20</w:t>
            </w:r>
            <w:r w:rsidR="00CA1C0C">
              <w:rPr>
                <w:rFonts w:ascii="Arial" w:hAnsi="Arial" w:cs="Arial"/>
                <w:b/>
                <w:sz w:val="36"/>
                <w:szCs w:val="36"/>
              </w:rPr>
              <w:t>2</w:t>
            </w:r>
            <w:r w:rsidR="00253906">
              <w:rPr>
                <w:rFonts w:ascii="Arial" w:hAnsi="Arial" w:cs="Arial"/>
                <w:b/>
                <w:sz w:val="36"/>
                <w:szCs w:val="36"/>
              </w:rPr>
              <w:t>3</w:t>
            </w:r>
          </w:p>
        </w:tc>
      </w:tr>
    </w:tbl>
    <w:p w14:paraId="1236F821" w14:textId="77777777" w:rsidR="00F30314" w:rsidRDefault="00F30314" w:rsidP="00FD18FA">
      <w:pPr>
        <w:rPr>
          <w:rFonts w:ascii="Arial" w:hAnsi="Arial" w:cs="Arial"/>
          <w:b/>
          <w:sz w:val="36"/>
          <w:szCs w:val="36"/>
        </w:rPr>
      </w:pPr>
    </w:p>
    <w:p w14:paraId="61D9CB2D" w14:textId="77777777" w:rsidR="003A4D01" w:rsidRPr="00F30314" w:rsidRDefault="00F30314" w:rsidP="00F30314">
      <w:pPr>
        <w:rPr>
          <w:rFonts w:ascii="Arial" w:hAnsi="Arial" w:cs="Arial"/>
          <w:b/>
          <w:sz w:val="36"/>
          <w:szCs w:val="36"/>
        </w:rPr>
      </w:pPr>
      <w:r>
        <w:rPr>
          <w:rFonts w:ascii="Arial" w:hAnsi="Arial" w:cs="Arial"/>
          <w:b/>
          <w:sz w:val="36"/>
          <w:szCs w:val="36"/>
        </w:rPr>
        <w:tab/>
      </w:r>
      <w:r>
        <w:rPr>
          <w:rFonts w:ascii="Arial" w:hAnsi="Arial" w:cs="Arial"/>
          <w:b/>
          <w:sz w:val="36"/>
          <w:szCs w:val="36"/>
        </w:rPr>
        <w:tab/>
        <w:t xml:space="preserve">    </w:t>
      </w:r>
    </w:p>
    <w:sectPr w:rsidR="003A4D01" w:rsidRPr="00F30314" w:rsidSect="00694845">
      <w:headerReference w:type="default" r:id="rId11"/>
      <w:footerReference w:type="default" r:id="rId12"/>
      <w:pgSz w:w="12240" w:h="15840"/>
      <w:pgMar w:top="1135"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5EC9" w14:textId="77777777" w:rsidR="007342F5" w:rsidRDefault="007342F5" w:rsidP="00EF017C">
      <w:pPr>
        <w:spacing w:after="0" w:line="240" w:lineRule="auto"/>
      </w:pPr>
      <w:r>
        <w:separator/>
      </w:r>
    </w:p>
  </w:endnote>
  <w:endnote w:type="continuationSeparator" w:id="0">
    <w:p w14:paraId="0B0E8E44" w14:textId="77777777" w:rsidR="007342F5" w:rsidRDefault="007342F5" w:rsidP="00E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7400" w14:textId="77777777" w:rsidR="002D7675" w:rsidRDefault="00B97058">
    <w:pPr>
      <w:pStyle w:val="Footer"/>
    </w:pPr>
    <w:r>
      <w:t>P010</w:t>
    </w:r>
    <w:r w:rsidR="002D7675">
      <w:t xml:space="preserve"> – Health &amp; Safety Policy</w:t>
    </w:r>
  </w:p>
  <w:p w14:paraId="50F8DEF8" w14:textId="00D03946" w:rsidR="002D7675" w:rsidRDefault="00162002">
    <w:pPr>
      <w:pStyle w:val="Footer"/>
    </w:pPr>
    <w:r>
      <w:t>V</w:t>
    </w:r>
    <w:r w:rsidR="00E21EAD">
      <w:t>8</w:t>
    </w:r>
    <w:r>
      <w:t xml:space="preserve"> (Approved S Stevenson) </w:t>
    </w:r>
    <w:r w:rsidR="005C5FB2">
      <w:t>07012022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FEF9" w14:textId="77777777" w:rsidR="007342F5" w:rsidRDefault="007342F5" w:rsidP="00EF017C">
      <w:pPr>
        <w:spacing w:after="0" w:line="240" w:lineRule="auto"/>
      </w:pPr>
      <w:r>
        <w:separator/>
      </w:r>
    </w:p>
  </w:footnote>
  <w:footnote w:type="continuationSeparator" w:id="0">
    <w:p w14:paraId="59EE2BA2" w14:textId="77777777" w:rsidR="007342F5" w:rsidRDefault="007342F5" w:rsidP="00EF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DC4C" w14:textId="77777777" w:rsidR="006E1803" w:rsidRDefault="006E1803" w:rsidP="006E1803">
    <w:pPr>
      <w:jc w:val="right"/>
    </w:pPr>
    <w:r>
      <w:rPr>
        <w:noProof/>
        <w:lang w:val="en-GB" w:eastAsia="en-GB"/>
      </w:rPr>
      <w:drawing>
        <wp:inline distT="0" distB="0" distL="0" distR="0" wp14:anchorId="3497BB85" wp14:editId="3C019C2F">
          <wp:extent cx="1647825" cy="671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1_Inex_WORKS_GROUP_master.eps"/>
                  <pic:cNvPicPr/>
                </pic:nvPicPr>
                <pic:blipFill>
                  <a:blip r:embed="rId1">
                    <a:extLst>
                      <a:ext uri="{28A0092B-C50C-407E-A947-70E740481C1C}">
                        <a14:useLocalDpi xmlns:a14="http://schemas.microsoft.com/office/drawing/2010/main" val="0"/>
                      </a:ext>
                    </a:extLst>
                  </a:blip>
                  <a:stretch>
                    <a:fillRect/>
                  </a:stretch>
                </pic:blipFill>
                <pic:spPr>
                  <a:xfrm>
                    <a:off x="0" y="0"/>
                    <a:ext cx="1740828" cy="709755"/>
                  </a:xfrm>
                  <a:prstGeom prst="rect">
                    <a:avLst/>
                  </a:prstGeom>
                </pic:spPr>
              </pic:pic>
            </a:graphicData>
          </a:graphic>
        </wp:inline>
      </w:drawing>
    </w:r>
  </w:p>
  <w:p w14:paraId="74153C07" w14:textId="77777777" w:rsidR="00694845" w:rsidRDefault="00694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242"/>
    <w:multiLevelType w:val="hybridMultilevel"/>
    <w:tmpl w:val="3E8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5575"/>
    <w:multiLevelType w:val="hybridMultilevel"/>
    <w:tmpl w:val="540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23739"/>
    <w:multiLevelType w:val="hybridMultilevel"/>
    <w:tmpl w:val="E8D8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534ED"/>
    <w:multiLevelType w:val="multilevel"/>
    <w:tmpl w:val="53AC891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180769"/>
    <w:multiLevelType w:val="multilevel"/>
    <w:tmpl w:val="F47832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6F60D4"/>
    <w:multiLevelType w:val="multilevel"/>
    <w:tmpl w:val="CE8417F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1A55566"/>
    <w:multiLevelType w:val="hybridMultilevel"/>
    <w:tmpl w:val="8EFC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21B4F"/>
    <w:multiLevelType w:val="hybridMultilevel"/>
    <w:tmpl w:val="DB6A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C"/>
    <w:rsid w:val="00006BA7"/>
    <w:rsid w:val="00010059"/>
    <w:rsid w:val="00017D8E"/>
    <w:rsid w:val="000B2E45"/>
    <w:rsid w:val="000C61AA"/>
    <w:rsid w:val="000C7E67"/>
    <w:rsid w:val="000E7D9B"/>
    <w:rsid w:val="0011577C"/>
    <w:rsid w:val="0013576F"/>
    <w:rsid w:val="001514FF"/>
    <w:rsid w:val="00154367"/>
    <w:rsid w:val="001574C0"/>
    <w:rsid w:val="00162002"/>
    <w:rsid w:val="00163216"/>
    <w:rsid w:val="00193D61"/>
    <w:rsid w:val="001A45AE"/>
    <w:rsid w:val="001B2A1B"/>
    <w:rsid w:val="001D04FC"/>
    <w:rsid w:val="00231464"/>
    <w:rsid w:val="00253906"/>
    <w:rsid w:val="00255E11"/>
    <w:rsid w:val="00282D9F"/>
    <w:rsid w:val="00295DC6"/>
    <w:rsid w:val="00296177"/>
    <w:rsid w:val="002964AF"/>
    <w:rsid w:val="00297739"/>
    <w:rsid w:val="002B394A"/>
    <w:rsid w:val="002D585C"/>
    <w:rsid w:val="002D7675"/>
    <w:rsid w:val="002E4261"/>
    <w:rsid w:val="00311F54"/>
    <w:rsid w:val="00314036"/>
    <w:rsid w:val="0031771F"/>
    <w:rsid w:val="0032104D"/>
    <w:rsid w:val="003308D5"/>
    <w:rsid w:val="00340FA1"/>
    <w:rsid w:val="00373EB8"/>
    <w:rsid w:val="003A03DB"/>
    <w:rsid w:val="003A4D01"/>
    <w:rsid w:val="003B117B"/>
    <w:rsid w:val="004110A9"/>
    <w:rsid w:val="00416BD2"/>
    <w:rsid w:val="004323F9"/>
    <w:rsid w:val="00471F88"/>
    <w:rsid w:val="004742BC"/>
    <w:rsid w:val="00490468"/>
    <w:rsid w:val="004B3815"/>
    <w:rsid w:val="004C0ECB"/>
    <w:rsid w:val="004C472F"/>
    <w:rsid w:val="004D2A99"/>
    <w:rsid w:val="004D575A"/>
    <w:rsid w:val="004F0F67"/>
    <w:rsid w:val="004F2E7B"/>
    <w:rsid w:val="00502FB1"/>
    <w:rsid w:val="005666E8"/>
    <w:rsid w:val="00577B5B"/>
    <w:rsid w:val="0059756A"/>
    <w:rsid w:val="005C5FB2"/>
    <w:rsid w:val="0060622A"/>
    <w:rsid w:val="00615278"/>
    <w:rsid w:val="00637197"/>
    <w:rsid w:val="006554D1"/>
    <w:rsid w:val="006726BB"/>
    <w:rsid w:val="00673A0B"/>
    <w:rsid w:val="00694845"/>
    <w:rsid w:val="006965E3"/>
    <w:rsid w:val="006A33BE"/>
    <w:rsid w:val="006C28F8"/>
    <w:rsid w:val="006E1803"/>
    <w:rsid w:val="0072716F"/>
    <w:rsid w:val="007342F5"/>
    <w:rsid w:val="0075590C"/>
    <w:rsid w:val="007C45B4"/>
    <w:rsid w:val="007C4893"/>
    <w:rsid w:val="007C7CD8"/>
    <w:rsid w:val="007D05F6"/>
    <w:rsid w:val="007D7608"/>
    <w:rsid w:val="007F686D"/>
    <w:rsid w:val="00833418"/>
    <w:rsid w:val="008E4CC7"/>
    <w:rsid w:val="00917FCC"/>
    <w:rsid w:val="009217F0"/>
    <w:rsid w:val="00935BBA"/>
    <w:rsid w:val="0093735D"/>
    <w:rsid w:val="009644CF"/>
    <w:rsid w:val="009A4C89"/>
    <w:rsid w:val="009B4240"/>
    <w:rsid w:val="009E3EE8"/>
    <w:rsid w:val="009F45CA"/>
    <w:rsid w:val="00A0299D"/>
    <w:rsid w:val="00A31470"/>
    <w:rsid w:val="00A329A9"/>
    <w:rsid w:val="00A32C75"/>
    <w:rsid w:val="00A35F72"/>
    <w:rsid w:val="00A64012"/>
    <w:rsid w:val="00A73231"/>
    <w:rsid w:val="00AC3A2A"/>
    <w:rsid w:val="00AC6BE6"/>
    <w:rsid w:val="00AD3C49"/>
    <w:rsid w:val="00AE0F20"/>
    <w:rsid w:val="00AE336B"/>
    <w:rsid w:val="00AF48EE"/>
    <w:rsid w:val="00B03025"/>
    <w:rsid w:val="00B11EBB"/>
    <w:rsid w:val="00B121E5"/>
    <w:rsid w:val="00B25E5B"/>
    <w:rsid w:val="00B340C9"/>
    <w:rsid w:val="00B43F8A"/>
    <w:rsid w:val="00B9464E"/>
    <w:rsid w:val="00B97058"/>
    <w:rsid w:val="00BC3EC7"/>
    <w:rsid w:val="00C022FF"/>
    <w:rsid w:val="00C55F1F"/>
    <w:rsid w:val="00C7038C"/>
    <w:rsid w:val="00C840E1"/>
    <w:rsid w:val="00CA1C0C"/>
    <w:rsid w:val="00CA2DC1"/>
    <w:rsid w:val="00CC1F0E"/>
    <w:rsid w:val="00CC5EC1"/>
    <w:rsid w:val="00CD7B09"/>
    <w:rsid w:val="00CF08F5"/>
    <w:rsid w:val="00CF2B86"/>
    <w:rsid w:val="00D215E7"/>
    <w:rsid w:val="00D42C0B"/>
    <w:rsid w:val="00D957DF"/>
    <w:rsid w:val="00DD4692"/>
    <w:rsid w:val="00DE3B74"/>
    <w:rsid w:val="00DE68EA"/>
    <w:rsid w:val="00E0103D"/>
    <w:rsid w:val="00E0768F"/>
    <w:rsid w:val="00E105EA"/>
    <w:rsid w:val="00E21EAD"/>
    <w:rsid w:val="00E25A8E"/>
    <w:rsid w:val="00E30176"/>
    <w:rsid w:val="00E4438C"/>
    <w:rsid w:val="00E942E9"/>
    <w:rsid w:val="00EA2CFF"/>
    <w:rsid w:val="00EB0272"/>
    <w:rsid w:val="00EF017C"/>
    <w:rsid w:val="00F15848"/>
    <w:rsid w:val="00F30314"/>
    <w:rsid w:val="00F43865"/>
    <w:rsid w:val="00FA2EC7"/>
    <w:rsid w:val="00FD18FA"/>
    <w:rsid w:val="00FD78D2"/>
    <w:rsid w:val="00FE212F"/>
    <w:rsid w:val="00FF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1630C"/>
  <w15:docId w15:val="{6F714799-F0D1-45EA-B152-3D49C73F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7C"/>
    <w:rPr>
      <w:rFonts w:ascii="Tahoma" w:hAnsi="Tahoma" w:cs="Tahoma"/>
      <w:sz w:val="16"/>
      <w:szCs w:val="16"/>
    </w:rPr>
  </w:style>
  <w:style w:type="paragraph" w:styleId="Header">
    <w:name w:val="header"/>
    <w:basedOn w:val="Normal"/>
    <w:link w:val="HeaderChar"/>
    <w:uiPriority w:val="99"/>
    <w:unhideWhenUsed/>
    <w:rsid w:val="00EF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7C"/>
  </w:style>
  <w:style w:type="paragraph" w:styleId="Footer">
    <w:name w:val="footer"/>
    <w:basedOn w:val="Normal"/>
    <w:link w:val="FooterChar"/>
    <w:uiPriority w:val="99"/>
    <w:unhideWhenUsed/>
    <w:rsid w:val="00EF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7C"/>
  </w:style>
  <w:style w:type="paragraph" w:styleId="ListParagraph">
    <w:name w:val="List Paragraph"/>
    <w:basedOn w:val="Normal"/>
    <w:uiPriority w:val="34"/>
    <w:qFormat/>
    <w:rsid w:val="00BC3EC7"/>
    <w:pPr>
      <w:ind w:left="720"/>
      <w:contextualSpacing/>
    </w:pPr>
  </w:style>
  <w:style w:type="table" w:styleId="TableGrid">
    <w:name w:val="Table Grid"/>
    <w:basedOn w:val="TableNormal"/>
    <w:uiPriority w:val="59"/>
    <w:rsid w:val="0013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4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674E98417E048AB6115610ADA03B1" ma:contentTypeVersion="13" ma:contentTypeDescription="Create a new document." ma:contentTypeScope="" ma:versionID="2cead172493c7bec0df04e7c98a65a64">
  <xsd:schema xmlns:xsd="http://www.w3.org/2001/XMLSchema" xmlns:xs="http://www.w3.org/2001/XMLSchema" xmlns:p="http://schemas.microsoft.com/office/2006/metadata/properties" xmlns:ns2="5418ad7b-932e-4467-8219-10d56f68ac1d" xmlns:ns3="0fda3f6f-60e6-4163-bcb4-f2840786335e" targetNamespace="http://schemas.microsoft.com/office/2006/metadata/properties" ma:root="true" ma:fieldsID="844d23ed3940d221b5d5c24247970a95" ns2:_="" ns3:_="">
    <xsd:import namespace="5418ad7b-932e-4467-8219-10d56f68ac1d"/>
    <xsd:import namespace="0fda3f6f-60e6-4163-bcb4-f284078633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ad7b-932e-4467-8219-10d56f68a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da3f6f-60e6-4163-bcb4-f284078633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4CB1C-5598-44B0-9141-61FF45B2B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ad7b-932e-4467-8219-10d56f68ac1d"/>
    <ds:schemaRef ds:uri="0fda3f6f-60e6-4163-bcb4-f28407863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7AF72-4331-47FC-96D8-42249844587A}">
  <ds:schemaRefs>
    <ds:schemaRef ds:uri="http://schemas.microsoft.com/sharepoint/v3/contenttype/forms"/>
  </ds:schemaRefs>
</ds:datastoreItem>
</file>

<file path=customXml/itemProps3.xml><?xml version="1.0" encoding="utf-8"?>
<ds:datastoreItem xmlns:ds="http://schemas.openxmlformats.org/officeDocument/2006/customXml" ds:itemID="{440A09ED-B513-42A3-9CBE-45F1C636C253}">
  <ds:schemaRefs>
    <ds:schemaRef ds:uri="http://schemas.openxmlformats.org/officeDocument/2006/bibliography"/>
  </ds:schemaRefs>
</ds:datastoreItem>
</file>

<file path=customXml/itemProps4.xml><?xml version="1.0" encoding="utf-8"?>
<ds:datastoreItem xmlns:ds="http://schemas.openxmlformats.org/officeDocument/2006/customXml" ds:itemID="{918F0A59-413C-4487-89CA-51C4EBBAD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Rachel Cooney</cp:lastModifiedBy>
  <cp:revision>20</cp:revision>
  <cp:lastPrinted>2019-08-22T13:13:00Z</cp:lastPrinted>
  <dcterms:created xsi:type="dcterms:W3CDTF">2018-08-20T09:17:00Z</dcterms:created>
  <dcterms:modified xsi:type="dcterms:W3CDTF">2022-01-10T09:29:00Z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0x010100A4F674E98417E048AB6115610ADA03B1</vt:lpwstr>
  </property>
</Properties>
</file>